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64618" w14:textId="77777777" w:rsidR="00DA56DE" w:rsidRDefault="00DA56DE">
      <w:pPr>
        <w:pStyle w:val="Textoindependiente"/>
        <w:rPr>
          <w:rFonts w:ascii="Times New Roman"/>
          <w:sz w:val="20"/>
        </w:rPr>
      </w:pPr>
      <w:bookmarkStart w:id="0" w:name="_GoBack"/>
      <w:bookmarkEnd w:id="0"/>
    </w:p>
    <w:tbl>
      <w:tblPr>
        <w:tblStyle w:val="TableNormal"/>
        <w:tblW w:w="0" w:type="auto"/>
        <w:tblInd w:w="2523" w:type="dxa"/>
        <w:tblLayout w:type="fixed"/>
        <w:tblLook w:val="01E0" w:firstRow="1" w:lastRow="1" w:firstColumn="1" w:lastColumn="1" w:noHBand="0" w:noVBand="0"/>
      </w:tblPr>
      <w:tblGrid>
        <w:gridCol w:w="4609"/>
      </w:tblGrid>
      <w:tr w:rsidR="00DA56DE" w14:paraId="4EFCCB13" w14:textId="77777777">
        <w:trPr>
          <w:trHeight w:val="169"/>
        </w:trPr>
        <w:tc>
          <w:tcPr>
            <w:tcW w:w="4609" w:type="dxa"/>
          </w:tcPr>
          <w:p w14:paraId="0F5BC763" w14:textId="77777777" w:rsidR="00DA56DE" w:rsidRDefault="00106B0A">
            <w:pPr>
              <w:pStyle w:val="TableParagraph"/>
              <w:spacing w:before="1" w:line="148" w:lineRule="exact"/>
              <w:ind w:left="0" w:right="27"/>
              <w:jc w:val="center"/>
              <w:rPr>
                <w:b/>
                <w:sz w:val="14"/>
              </w:rPr>
            </w:pPr>
            <w:r>
              <w:rPr>
                <w:b/>
                <w:sz w:val="14"/>
              </w:rPr>
              <w:t>ESTUDIOS</w:t>
            </w:r>
            <w:r>
              <w:rPr>
                <w:b/>
                <w:spacing w:val="31"/>
                <w:sz w:val="14"/>
              </w:rPr>
              <w:t xml:space="preserve"> </w:t>
            </w:r>
            <w:r>
              <w:rPr>
                <w:b/>
                <w:sz w:val="14"/>
              </w:rPr>
              <w:t>PREVIOS PARA</w:t>
            </w:r>
            <w:r>
              <w:rPr>
                <w:b/>
                <w:spacing w:val="1"/>
                <w:sz w:val="14"/>
              </w:rPr>
              <w:t xml:space="preserve"> </w:t>
            </w:r>
            <w:r>
              <w:rPr>
                <w:b/>
                <w:sz w:val="14"/>
              </w:rPr>
              <w:t>PROCESO</w:t>
            </w:r>
            <w:r>
              <w:rPr>
                <w:b/>
                <w:spacing w:val="1"/>
                <w:sz w:val="14"/>
              </w:rPr>
              <w:t xml:space="preserve"> </w:t>
            </w:r>
            <w:r>
              <w:rPr>
                <w:b/>
                <w:sz w:val="14"/>
              </w:rPr>
              <w:t>DE</w:t>
            </w:r>
            <w:r>
              <w:rPr>
                <w:b/>
                <w:spacing w:val="1"/>
                <w:sz w:val="14"/>
              </w:rPr>
              <w:t xml:space="preserve"> </w:t>
            </w:r>
            <w:r>
              <w:rPr>
                <w:b/>
                <w:sz w:val="14"/>
              </w:rPr>
              <w:t>CONTRATACION</w:t>
            </w:r>
            <w:r>
              <w:rPr>
                <w:b/>
                <w:spacing w:val="2"/>
                <w:sz w:val="14"/>
              </w:rPr>
              <w:t xml:space="preserve"> </w:t>
            </w:r>
            <w:r>
              <w:rPr>
                <w:b/>
                <w:spacing w:val="-2"/>
                <w:sz w:val="14"/>
              </w:rPr>
              <w:t>DIRECTA</w:t>
            </w:r>
          </w:p>
        </w:tc>
      </w:tr>
      <w:tr w:rsidR="00DA56DE" w14:paraId="601C1243" w14:textId="77777777">
        <w:trPr>
          <w:trHeight w:val="169"/>
        </w:trPr>
        <w:tc>
          <w:tcPr>
            <w:tcW w:w="4609" w:type="dxa"/>
          </w:tcPr>
          <w:p w14:paraId="530774E3" w14:textId="77777777" w:rsidR="00DA56DE" w:rsidRDefault="00106B0A">
            <w:pPr>
              <w:pStyle w:val="TableParagraph"/>
              <w:spacing w:before="5" w:line="144" w:lineRule="exact"/>
              <w:ind w:left="27" w:right="27"/>
              <w:jc w:val="center"/>
              <w:rPr>
                <w:b/>
                <w:sz w:val="14"/>
              </w:rPr>
            </w:pPr>
            <w:r>
              <w:rPr>
                <w:b/>
                <w:sz w:val="14"/>
              </w:rPr>
              <w:t>PRESTACIÓN</w:t>
            </w:r>
            <w:r>
              <w:rPr>
                <w:b/>
                <w:spacing w:val="1"/>
                <w:sz w:val="14"/>
              </w:rPr>
              <w:t xml:space="preserve"> </w:t>
            </w:r>
            <w:r>
              <w:rPr>
                <w:b/>
                <w:sz w:val="14"/>
              </w:rPr>
              <w:t>DE</w:t>
            </w:r>
            <w:r>
              <w:rPr>
                <w:b/>
                <w:spacing w:val="1"/>
                <w:sz w:val="14"/>
              </w:rPr>
              <w:t xml:space="preserve"> </w:t>
            </w:r>
            <w:r>
              <w:rPr>
                <w:b/>
                <w:sz w:val="14"/>
              </w:rPr>
              <w:t>SERVICIOS PROFESIONALES CON</w:t>
            </w:r>
            <w:r>
              <w:rPr>
                <w:b/>
                <w:spacing w:val="1"/>
                <w:sz w:val="14"/>
              </w:rPr>
              <w:t xml:space="preserve"> </w:t>
            </w:r>
            <w:r>
              <w:rPr>
                <w:b/>
                <w:sz w:val="14"/>
              </w:rPr>
              <w:t xml:space="preserve">PERSONA </w:t>
            </w:r>
            <w:r>
              <w:rPr>
                <w:b/>
                <w:spacing w:val="-2"/>
                <w:sz w:val="14"/>
              </w:rPr>
              <w:t>NATURAL</w:t>
            </w:r>
          </w:p>
        </w:tc>
      </w:tr>
    </w:tbl>
    <w:p w14:paraId="2FF58076" w14:textId="77777777" w:rsidR="00DA56DE" w:rsidRDefault="00DA56DE">
      <w:pPr>
        <w:pStyle w:val="Textoindependiente"/>
        <w:rPr>
          <w:rFonts w:ascii="Times New Roman"/>
          <w:sz w:val="18"/>
        </w:rPr>
      </w:pPr>
    </w:p>
    <w:tbl>
      <w:tblPr>
        <w:tblStyle w:val="TableNormal"/>
        <w:tblW w:w="0" w:type="auto"/>
        <w:tblInd w:w="240" w:type="dxa"/>
        <w:tblLayout w:type="fixed"/>
        <w:tblLook w:val="01E0" w:firstRow="1" w:lastRow="1" w:firstColumn="1" w:lastColumn="1" w:noHBand="0" w:noVBand="0"/>
      </w:tblPr>
      <w:tblGrid>
        <w:gridCol w:w="9165"/>
      </w:tblGrid>
      <w:tr w:rsidR="00DA56DE" w14:paraId="654EF250" w14:textId="77777777">
        <w:trPr>
          <w:trHeight w:val="633"/>
        </w:trPr>
        <w:tc>
          <w:tcPr>
            <w:tcW w:w="9165" w:type="dxa"/>
          </w:tcPr>
          <w:p w14:paraId="784E0CD3" w14:textId="77777777" w:rsidR="00DA56DE" w:rsidRDefault="00106B0A">
            <w:pPr>
              <w:pStyle w:val="TableParagraph"/>
              <w:spacing w:before="1" w:line="264" w:lineRule="auto"/>
              <w:ind w:right="47"/>
              <w:jc w:val="both"/>
              <w:rPr>
                <w:sz w:val="14"/>
              </w:rPr>
            </w:pPr>
            <w:r>
              <w:rPr>
                <w:sz w:val="14"/>
              </w:rPr>
              <w:t>De</w:t>
            </w:r>
            <w:r>
              <w:rPr>
                <w:spacing w:val="5"/>
                <w:sz w:val="14"/>
              </w:rPr>
              <w:t xml:space="preserve"> </w:t>
            </w:r>
            <w:r>
              <w:rPr>
                <w:sz w:val="14"/>
              </w:rPr>
              <w:t>conformidad</w:t>
            </w:r>
            <w:r>
              <w:rPr>
                <w:spacing w:val="7"/>
                <w:sz w:val="14"/>
              </w:rPr>
              <w:t xml:space="preserve"> </w:t>
            </w:r>
            <w:r>
              <w:rPr>
                <w:sz w:val="14"/>
              </w:rPr>
              <w:t>con lo establecido en el Acuerdo</w:t>
            </w:r>
            <w:r>
              <w:rPr>
                <w:spacing w:val="5"/>
                <w:sz w:val="14"/>
              </w:rPr>
              <w:t xml:space="preserve"> </w:t>
            </w:r>
            <w:r>
              <w:rPr>
                <w:sz w:val="14"/>
              </w:rPr>
              <w:t>de</w:t>
            </w:r>
            <w:r>
              <w:rPr>
                <w:spacing w:val="5"/>
                <w:sz w:val="14"/>
              </w:rPr>
              <w:t xml:space="preserve"> </w:t>
            </w:r>
            <w:r>
              <w:rPr>
                <w:sz w:val="14"/>
              </w:rPr>
              <w:t>reglamento expedido por</w:t>
            </w:r>
            <w:r>
              <w:rPr>
                <w:spacing w:val="7"/>
                <w:sz w:val="14"/>
              </w:rPr>
              <w:t xml:space="preserve"> </w:t>
            </w:r>
            <w:r>
              <w:rPr>
                <w:sz w:val="14"/>
              </w:rPr>
              <w:t>el Consejo</w:t>
            </w:r>
            <w:r>
              <w:rPr>
                <w:spacing w:val="7"/>
                <w:sz w:val="14"/>
              </w:rPr>
              <w:t xml:space="preserve"> </w:t>
            </w:r>
            <w:r>
              <w:rPr>
                <w:sz w:val="14"/>
              </w:rPr>
              <w:t>Directivo, con</w:t>
            </w:r>
            <w:r>
              <w:rPr>
                <w:spacing w:val="8"/>
                <w:sz w:val="14"/>
              </w:rPr>
              <w:t xml:space="preserve"> </w:t>
            </w:r>
            <w:r>
              <w:rPr>
                <w:sz w:val="14"/>
              </w:rPr>
              <w:t>las facultades</w:t>
            </w:r>
            <w:r>
              <w:rPr>
                <w:spacing w:val="8"/>
                <w:sz w:val="14"/>
              </w:rPr>
              <w:t xml:space="preserve"> </w:t>
            </w:r>
            <w:r>
              <w:rPr>
                <w:sz w:val="14"/>
              </w:rPr>
              <w:t>que</w:t>
            </w:r>
            <w:r>
              <w:rPr>
                <w:spacing w:val="5"/>
                <w:sz w:val="14"/>
              </w:rPr>
              <w:t xml:space="preserve"> </w:t>
            </w:r>
            <w:r>
              <w:rPr>
                <w:sz w:val="14"/>
              </w:rPr>
              <w:t>le</w:t>
            </w:r>
            <w:r>
              <w:rPr>
                <w:spacing w:val="8"/>
                <w:sz w:val="14"/>
              </w:rPr>
              <w:t xml:space="preserve"> </w:t>
            </w:r>
            <w:r>
              <w:rPr>
                <w:sz w:val="14"/>
              </w:rPr>
              <w:t>confiere</w:t>
            </w:r>
            <w:r>
              <w:rPr>
                <w:spacing w:val="5"/>
                <w:sz w:val="14"/>
              </w:rPr>
              <w:t xml:space="preserve"> </w:t>
            </w:r>
            <w:r>
              <w:rPr>
                <w:sz w:val="14"/>
              </w:rPr>
              <w:t>la</w:t>
            </w:r>
            <w:r>
              <w:rPr>
                <w:spacing w:val="8"/>
                <w:sz w:val="14"/>
              </w:rPr>
              <w:t xml:space="preserve"> </w:t>
            </w:r>
            <w:r>
              <w:rPr>
                <w:sz w:val="14"/>
              </w:rPr>
              <w:t>establecido en</w:t>
            </w:r>
            <w:r>
              <w:rPr>
                <w:spacing w:val="40"/>
                <w:sz w:val="14"/>
              </w:rPr>
              <w:t xml:space="preserve"> </w:t>
            </w:r>
            <w:r>
              <w:rPr>
                <w:sz w:val="14"/>
              </w:rPr>
              <w:t>el numeral</w:t>
            </w:r>
            <w:r>
              <w:rPr>
                <w:spacing w:val="5"/>
                <w:sz w:val="14"/>
              </w:rPr>
              <w:t xml:space="preserve"> </w:t>
            </w:r>
            <w:r>
              <w:rPr>
                <w:sz w:val="14"/>
              </w:rPr>
              <w:t>1° del Art. 11</w:t>
            </w:r>
            <w:r>
              <w:rPr>
                <w:spacing w:val="37"/>
                <w:sz w:val="14"/>
              </w:rPr>
              <w:t xml:space="preserve"> </w:t>
            </w:r>
            <w:r>
              <w:rPr>
                <w:sz w:val="14"/>
              </w:rPr>
              <w:t>y</w:t>
            </w:r>
            <w:r>
              <w:rPr>
                <w:spacing w:val="5"/>
                <w:sz w:val="14"/>
              </w:rPr>
              <w:t xml:space="preserve"> </w:t>
            </w:r>
            <w:r>
              <w:rPr>
                <w:sz w:val="14"/>
              </w:rPr>
              <w:t>Art. 32</w:t>
            </w:r>
            <w:r>
              <w:rPr>
                <w:spacing w:val="5"/>
                <w:sz w:val="14"/>
              </w:rPr>
              <w:t xml:space="preserve"> </w:t>
            </w:r>
            <w:r>
              <w:rPr>
                <w:sz w:val="14"/>
              </w:rPr>
              <w:t>Numeral</w:t>
            </w:r>
            <w:r>
              <w:rPr>
                <w:spacing w:val="5"/>
                <w:sz w:val="14"/>
              </w:rPr>
              <w:t xml:space="preserve"> </w:t>
            </w:r>
            <w:r>
              <w:rPr>
                <w:sz w:val="14"/>
              </w:rPr>
              <w:t>3º de la</w:t>
            </w:r>
            <w:r>
              <w:rPr>
                <w:spacing w:val="5"/>
                <w:sz w:val="14"/>
              </w:rPr>
              <w:t xml:space="preserve"> </w:t>
            </w:r>
            <w:r>
              <w:rPr>
                <w:sz w:val="14"/>
              </w:rPr>
              <w:t>ley 80</w:t>
            </w:r>
            <w:r>
              <w:rPr>
                <w:spacing w:val="5"/>
                <w:sz w:val="14"/>
              </w:rPr>
              <w:t xml:space="preserve"> </w:t>
            </w:r>
            <w:r>
              <w:rPr>
                <w:sz w:val="14"/>
              </w:rPr>
              <w:t>de 1993</w:t>
            </w:r>
            <w:r>
              <w:rPr>
                <w:spacing w:val="5"/>
                <w:sz w:val="14"/>
              </w:rPr>
              <w:t xml:space="preserve"> </w:t>
            </w:r>
            <w:r>
              <w:rPr>
                <w:sz w:val="14"/>
              </w:rPr>
              <w:t>y Art. 2 numeral</w:t>
            </w:r>
            <w:r>
              <w:rPr>
                <w:spacing w:val="5"/>
                <w:sz w:val="14"/>
              </w:rPr>
              <w:t xml:space="preserve"> </w:t>
            </w:r>
            <w:r>
              <w:rPr>
                <w:sz w:val="14"/>
              </w:rPr>
              <w:t>4º literal h) de</w:t>
            </w:r>
            <w:r>
              <w:rPr>
                <w:spacing w:val="5"/>
                <w:sz w:val="14"/>
              </w:rPr>
              <w:t xml:space="preserve"> </w:t>
            </w:r>
            <w:r>
              <w:rPr>
                <w:sz w:val="14"/>
              </w:rPr>
              <w:t>la ley</w:t>
            </w:r>
            <w:r>
              <w:rPr>
                <w:spacing w:val="5"/>
                <w:sz w:val="14"/>
              </w:rPr>
              <w:t xml:space="preserve"> </w:t>
            </w:r>
            <w:r>
              <w:rPr>
                <w:sz w:val="14"/>
              </w:rPr>
              <w:t>1150 de</w:t>
            </w:r>
            <w:r>
              <w:rPr>
                <w:spacing w:val="5"/>
                <w:sz w:val="14"/>
              </w:rPr>
              <w:t xml:space="preserve"> </w:t>
            </w:r>
            <w:r>
              <w:rPr>
                <w:sz w:val="14"/>
              </w:rPr>
              <w:t>2007 y</w:t>
            </w:r>
            <w:r>
              <w:rPr>
                <w:spacing w:val="5"/>
                <w:sz w:val="14"/>
              </w:rPr>
              <w:t xml:space="preserve"> </w:t>
            </w:r>
            <w:r>
              <w:rPr>
                <w:sz w:val="14"/>
              </w:rPr>
              <w:t>el Decreto 1075 de</w:t>
            </w:r>
            <w:r>
              <w:rPr>
                <w:spacing w:val="5"/>
                <w:sz w:val="14"/>
              </w:rPr>
              <w:t xml:space="preserve"> </w:t>
            </w:r>
            <w:r>
              <w:rPr>
                <w:sz w:val="14"/>
              </w:rPr>
              <w:t>mayo 26</w:t>
            </w:r>
            <w:r>
              <w:rPr>
                <w:spacing w:val="40"/>
                <w:sz w:val="14"/>
              </w:rPr>
              <w:t xml:space="preserve"> </w:t>
            </w:r>
            <w:r>
              <w:rPr>
                <w:sz w:val="14"/>
              </w:rPr>
              <w:t>de 2015 en su parte 3, título 1, capítulo 6, sección 3, artículo 2316311, numeral 11,</w:t>
            </w:r>
            <w:r>
              <w:rPr>
                <w:spacing w:val="40"/>
                <w:sz w:val="14"/>
              </w:rPr>
              <w:t xml:space="preserve"> </w:t>
            </w:r>
            <w:r>
              <w:rPr>
                <w:sz w:val="14"/>
              </w:rPr>
              <w:t>se realizan los siguientes estudios previos:</w:t>
            </w:r>
          </w:p>
        </w:tc>
      </w:tr>
      <w:tr w:rsidR="00DA56DE" w14:paraId="192BA140" w14:textId="77777777">
        <w:trPr>
          <w:trHeight w:val="1233"/>
        </w:trPr>
        <w:tc>
          <w:tcPr>
            <w:tcW w:w="9165" w:type="dxa"/>
          </w:tcPr>
          <w:p w14:paraId="20B2C40D" w14:textId="77777777" w:rsidR="000D3F97" w:rsidRPr="00276AB1" w:rsidRDefault="00106B0A" w:rsidP="000D3F97">
            <w:pPr>
              <w:pStyle w:val="TableParagraph"/>
              <w:spacing w:before="109" w:line="264" w:lineRule="auto"/>
              <w:ind w:right="48"/>
              <w:jc w:val="both"/>
              <w:rPr>
                <w:sz w:val="14"/>
              </w:rPr>
            </w:pPr>
            <w:r w:rsidRPr="00276AB1">
              <w:rPr>
                <w:b/>
                <w:sz w:val="14"/>
              </w:rPr>
              <w:t xml:space="preserve">1. DEFINICION DE LA NECESIDAD: </w:t>
            </w:r>
            <w:r w:rsidRPr="00276AB1">
              <w:rPr>
                <w:sz w:val="14"/>
              </w:rPr>
              <w:t>La Institución Educativa,</w:t>
            </w:r>
            <w:r w:rsidRPr="00276AB1">
              <w:rPr>
                <w:spacing w:val="37"/>
                <w:sz w:val="14"/>
              </w:rPr>
              <w:t xml:space="preserve"> </w:t>
            </w:r>
            <w:r w:rsidRPr="00276AB1">
              <w:rPr>
                <w:sz w:val="14"/>
              </w:rPr>
              <w:t>requiere dar cumplimiento al artículo 5 Numeral 7º y el Art. 11 numeral 11º del decreto</w:t>
            </w:r>
            <w:r w:rsidRPr="00276AB1">
              <w:rPr>
                <w:spacing w:val="40"/>
                <w:sz w:val="14"/>
              </w:rPr>
              <w:t xml:space="preserve"> </w:t>
            </w:r>
            <w:r w:rsidRPr="00276AB1">
              <w:rPr>
                <w:sz w:val="14"/>
              </w:rPr>
              <w:t>4791 de 2008, para la contratación de servicios técnicos y profesionales prestados para una gestión específica y temporal en desarrollo de actividades</w:t>
            </w:r>
            <w:r w:rsidRPr="00276AB1">
              <w:rPr>
                <w:spacing w:val="40"/>
                <w:sz w:val="14"/>
              </w:rPr>
              <w:t xml:space="preserve"> </w:t>
            </w:r>
            <w:r w:rsidRPr="00276AB1">
              <w:rPr>
                <w:sz w:val="14"/>
              </w:rPr>
              <w:t>diferentes a las educativas, cuando no sean atendidas por personal de planta, por lo tanto, se precisa contratar servicios profesionales</w:t>
            </w:r>
            <w:r w:rsidR="00340114" w:rsidRPr="00276AB1">
              <w:t xml:space="preserve"> </w:t>
            </w:r>
            <w:r w:rsidR="00340114" w:rsidRPr="00276AB1">
              <w:rPr>
                <w:sz w:val="14"/>
              </w:rPr>
              <w:t>EN MÚSICA</w:t>
            </w:r>
            <w:r w:rsidR="000D3F97" w:rsidRPr="00276AB1">
              <w:rPr>
                <w:sz w:val="14"/>
              </w:rPr>
              <w:t xml:space="preserve"> PARA TALLERES DE TÉCNICA VOCAL PARA ESTUDIANTES.</w:t>
            </w:r>
          </w:p>
          <w:p w14:paraId="0517EA29" w14:textId="77777777" w:rsidR="00AC1E9B" w:rsidRPr="00276AB1" w:rsidRDefault="00AC1E9B" w:rsidP="00AC1E9B">
            <w:pPr>
              <w:pStyle w:val="TableParagraph"/>
              <w:spacing w:before="109" w:line="264" w:lineRule="auto"/>
              <w:ind w:right="48"/>
              <w:jc w:val="both"/>
              <w:rPr>
                <w:sz w:val="14"/>
                <w:lang w:val="es-CO"/>
              </w:rPr>
            </w:pPr>
            <w:r w:rsidRPr="00276AB1">
              <w:rPr>
                <w:sz w:val="14"/>
                <w:lang w:val="es-CO"/>
              </w:rPr>
              <w:t xml:space="preserve">La Institución Educativa San Roberto Belarmino, en cumplimiento de su Proyecto Educativo Institucional (PEI) y en concordancia con los fines esenciales de la educación establecidos en la Ley General de Educación, ha programado la realización del </w:t>
            </w:r>
            <w:r w:rsidRPr="00276AB1">
              <w:rPr>
                <w:b/>
                <w:bCs/>
                <w:sz w:val="14"/>
                <w:lang w:val="es-CO"/>
              </w:rPr>
              <w:t>Festival de Música Estudiantil 2025</w:t>
            </w:r>
            <w:r w:rsidRPr="00276AB1">
              <w:rPr>
                <w:sz w:val="14"/>
                <w:lang w:val="es-CO"/>
              </w:rPr>
              <w:t>, un evento institucional que busca promover el desarrollo artístico, comunicativo y emocional de los estudiantes, mediante su participación activa en actividades culturales y expresivas.</w:t>
            </w:r>
          </w:p>
          <w:p w14:paraId="017EECA8" w14:textId="77777777" w:rsidR="00AC1E9B" w:rsidRPr="00276AB1" w:rsidRDefault="00AC1E9B" w:rsidP="00AC1E9B">
            <w:pPr>
              <w:pStyle w:val="TableParagraph"/>
              <w:spacing w:before="109" w:line="264" w:lineRule="auto"/>
              <w:ind w:right="48"/>
              <w:jc w:val="both"/>
              <w:rPr>
                <w:sz w:val="14"/>
                <w:lang w:val="es-CO"/>
              </w:rPr>
            </w:pPr>
            <w:r w:rsidRPr="00276AB1">
              <w:rPr>
                <w:sz w:val="14"/>
                <w:lang w:val="es-CO"/>
              </w:rPr>
              <w:t xml:space="preserve">Para garantizar el adecuado desarrollo de este evento, se requiere la </w:t>
            </w:r>
            <w:r w:rsidRPr="00276AB1">
              <w:rPr>
                <w:b/>
                <w:bCs/>
                <w:sz w:val="14"/>
                <w:lang w:val="es-CO"/>
              </w:rPr>
              <w:t>contratación directa de un profesional en música</w:t>
            </w:r>
            <w:r w:rsidRPr="00276AB1">
              <w:rPr>
                <w:sz w:val="14"/>
                <w:lang w:val="es-CO"/>
              </w:rPr>
              <w:t xml:space="preserve">, con experiencia comprobada en formación vocal y escénica, que preste sus servicios mediante la ejecución de </w:t>
            </w:r>
            <w:r w:rsidRPr="00276AB1">
              <w:rPr>
                <w:b/>
                <w:bCs/>
                <w:sz w:val="14"/>
                <w:lang w:val="es-CO"/>
              </w:rPr>
              <w:t>talleres especializados en técnica vocal</w:t>
            </w:r>
            <w:r w:rsidRPr="00276AB1">
              <w:rPr>
                <w:sz w:val="14"/>
                <w:lang w:val="es-CO"/>
              </w:rPr>
              <w:t xml:space="preserve">, expresión corporal, </w:t>
            </w:r>
            <w:proofErr w:type="spellStart"/>
            <w:r w:rsidRPr="00276AB1">
              <w:rPr>
                <w:sz w:val="14"/>
                <w:lang w:val="es-CO"/>
              </w:rPr>
              <w:t>styling</w:t>
            </w:r>
            <w:proofErr w:type="spellEnd"/>
            <w:r w:rsidRPr="00276AB1">
              <w:rPr>
                <w:sz w:val="14"/>
                <w:lang w:val="es-CO"/>
              </w:rPr>
              <w:t xml:space="preserve"> y performance, dirigidos a los estudiantes seleccionados para participar en el festival. Esta contratación tiene como objetivo fortalecer sus habilidades musicales, mejorar su presencia escénica y brindarles un acompañamiento formativo integral que favorezca su autoestima, creatividad y trabajo en equipo.</w:t>
            </w:r>
          </w:p>
          <w:p w14:paraId="7D49A0A0" w14:textId="77777777" w:rsidR="00AC1E9B" w:rsidRPr="00276AB1" w:rsidRDefault="00AC1E9B" w:rsidP="00AC1E9B">
            <w:pPr>
              <w:pStyle w:val="TableParagraph"/>
              <w:spacing w:before="109" w:line="264" w:lineRule="auto"/>
              <w:ind w:right="48"/>
              <w:jc w:val="both"/>
              <w:rPr>
                <w:sz w:val="14"/>
                <w:lang w:val="es-CO"/>
              </w:rPr>
            </w:pPr>
            <w:bookmarkStart w:id="1" w:name="_Hlk209873693"/>
            <w:r w:rsidRPr="00276AB1">
              <w:rPr>
                <w:sz w:val="14"/>
                <w:lang w:val="es-CO"/>
              </w:rPr>
              <w:t xml:space="preserve">Esta necesidad responde a la </w:t>
            </w:r>
            <w:r w:rsidRPr="00276AB1">
              <w:rPr>
                <w:b/>
                <w:bCs/>
                <w:sz w:val="14"/>
                <w:lang w:val="es-CO"/>
              </w:rPr>
              <w:t>ausencia de personal de planta con formación específica en el área de música</w:t>
            </w:r>
            <w:r w:rsidRPr="00276AB1">
              <w:rPr>
                <w:sz w:val="14"/>
                <w:lang w:val="es-CO"/>
              </w:rPr>
              <w:t>, lo que imposibilita que dichas actividades sean desarrolladas por el recurso humano actual de la institución. A pesar de haberse solicitado a la Secretaría de Educación el apoyo de un docente temporal en el marco del programa de jornadas complementarias, la cobertura asignada fue limitada y focalizada a ciertos grados y jornadas, dejando por fuera a un número significativo de estudiantes interesados en participar en el evento</w:t>
            </w:r>
            <w:bookmarkEnd w:id="1"/>
            <w:r w:rsidRPr="00276AB1">
              <w:rPr>
                <w:sz w:val="14"/>
                <w:lang w:val="es-CO"/>
              </w:rPr>
              <w:t>.</w:t>
            </w:r>
          </w:p>
          <w:p w14:paraId="0CA411CA" w14:textId="77777777" w:rsidR="00AC1E9B" w:rsidRPr="00276AB1" w:rsidRDefault="00AC1E9B" w:rsidP="00AC1E9B">
            <w:pPr>
              <w:pStyle w:val="TableParagraph"/>
              <w:spacing w:before="109" w:line="264" w:lineRule="auto"/>
              <w:ind w:right="48"/>
              <w:jc w:val="both"/>
              <w:rPr>
                <w:sz w:val="14"/>
                <w:lang w:val="es-CO"/>
              </w:rPr>
            </w:pPr>
            <w:r w:rsidRPr="00276AB1">
              <w:rPr>
                <w:sz w:val="14"/>
                <w:lang w:val="es-CO"/>
              </w:rPr>
              <w:t xml:space="preserve">En consecuencia, y en atención a los principios de </w:t>
            </w:r>
            <w:r w:rsidRPr="00276AB1">
              <w:rPr>
                <w:b/>
                <w:bCs/>
                <w:sz w:val="14"/>
                <w:lang w:val="es-CO"/>
              </w:rPr>
              <w:t>eficiencia, calidad, responsabilidad y pertinencia de la contratación estatal</w:t>
            </w:r>
            <w:r w:rsidRPr="00276AB1">
              <w:rPr>
                <w:sz w:val="14"/>
                <w:lang w:val="es-CO"/>
              </w:rPr>
              <w:t xml:space="preserve"> consagrados en la Ley 80 de 1993, así como al principio de necesidad previsto en la Ley 1150 de 2007, se justifica plenamente la contratación de un profesional externo, idóneo y con experiencia en procesos pedagógicos musicales, que permita dar continuidad y proyección al trabajo iniciado en el primer festival realizado en 2024, el cual evidenció un impacto positivo en el desarrollo personal y académico de los estudiantes, especialmente aquellos con dificultades psicosociales.</w:t>
            </w:r>
          </w:p>
          <w:p w14:paraId="0D4B348C" w14:textId="77777777" w:rsidR="00DA56DE" w:rsidRPr="00276AB1" w:rsidRDefault="00AC1E9B" w:rsidP="00904CED">
            <w:pPr>
              <w:pStyle w:val="TableParagraph"/>
              <w:spacing w:before="109" w:line="264" w:lineRule="auto"/>
              <w:ind w:right="48"/>
              <w:jc w:val="both"/>
            </w:pPr>
            <w:r w:rsidRPr="00276AB1">
              <w:rPr>
                <w:sz w:val="14"/>
                <w:lang w:val="es-CO"/>
              </w:rPr>
              <w:t xml:space="preserve">El contrato de prestación de servicios se suscribirá por un período específico y limitado entre los meses de septiembre y octubre de 2025, con el fin exclusivo de realizar actividades que </w:t>
            </w:r>
            <w:r w:rsidRPr="00276AB1">
              <w:rPr>
                <w:b/>
                <w:bCs/>
                <w:sz w:val="14"/>
                <w:lang w:val="es-CO"/>
              </w:rPr>
              <w:t>no constituyen funciones permanentes</w:t>
            </w:r>
            <w:r w:rsidRPr="00276AB1">
              <w:rPr>
                <w:sz w:val="14"/>
                <w:lang w:val="es-CO"/>
              </w:rPr>
              <w:t xml:space="preserve"> de la planta de personal de la institución y que requieren </w:t>
            </w:r>
            <w:r w:rsidRPr="00276AB1">
              <w:rPr>
                <w:b/>
                <w:bCs/>
                <w:sz w:val="14"/>
                <w:lang w:val="es-CO"/>
              </w:rPr>
              <w:t>conocimientos técnicos especializados</w:t>
            </w:r>
            <w:r w:rsidRPr="00276AB1">
              <w:rPr>
                <w:sz w:val="14"/>
                <w:lang w:val="es-CO"/>
              </w:rPr>
              <w:t xml:space="preserve">, conforme a lo estipulado por el </w:t>
            </w:r>
            <w:r w:rsidRPr="00276AB1">
              <w:rPr>
                <w:b/>
                <w:bCs/>
                <w:sz w:val="14"/>
                <w:lang w:val="es-CO"/>
              </w:rPr>
              <w:t>artículo 32 de la Ley 80 de 1993</w:t>
            </w:r>
            <w:r w:rsidRPr="00276AB1">
              <w:rPr>
                <w:sz w:val="14"/>
                <w:lang w:val="es-CO"/>
              </w:rPr>
              <w:t xml:space="preserve">, modificado por el artículo 5 de la </w:t>
            </w:r>
            <w:r w:rsidRPr="00276AB1">
              <w:rPr>
                <w:b/>
                <w:bCs/>
                <w:sz w:val="14"/>
                <w:lang w:val="es-CO"/>
              </w:rPr>
              <w:t>Ley 1150 de 2007</w:t>
            </w:r>
            <w:r w:rsidRPr="00276AB1">
              <w:rPr>
                <w:sz w:val="14"/>
                <w:lang w:val="es-CO"/>
              </w:rPr>
              <w:t xml:space="preserve">, y a lo reglamentado en el </w:t>
            </w:r>
            <w:r w:rsidRPr="00276AB1">
              <w:rPr>
                <w:b/>
                <w:bCs/>
                <w:sz w:val="14"/>
                <w:lang w:val="es-CO"/>
              </w:rPr>
              <w:t>Decreto 1075 de 2015</w:t>
            </w:r>
            <w:r w:rsidRPr="00276AB1">
              <w:rPr>
                <w:sz w:val="14"/>
                <w:lang w:val="es-CO"/>
              </w:rPr>
              <w:t>.</w:t>
            </w:r>
            <w:r w:rsidR="00904CED" w:rsidRPr="00276AB1">
              <w:rPr>
                <w:sz w:val="14"/>
                <w:lang w:val="es-CO"/>
              </w:rPr>
              <w:t xml:space="preserve"> </w:t>
            </w:r>
          </w:p>
        </w:tc>
      </w:tr>
      <w:tr w:rsidR="00DA56DE" w14:paraId="58FA40A3" w14:textId="77777777">
        <w:trPr>
          <w:trHeight w:val="766"/>
        </w:trPr>
        <w:tc>
          <w:tcPr>
            <w:tcW w:w="9165" w:type="dxa"/>
          </w:tcPr>
          <w:p w14:paraId="39D5C52E" w14:textId="77777777" w:rsidR="00DA56DE" w:rsidRPr="00276AB1" w:rsidRDefault="00106B0A" w:rsidP="00904CED">
            <w:pPr>
              <w:pStyle w:val="TableParagraph"/>
              <w:spacing w:line="264" w:lineRule="auto"/>
              <w:ind w:right="47"/>
              <w:jc w:val="both"/>
            </w:pPr>
            <w:r w:rsidRPr="00276AB1">
              <w:rPr>
                <w:sz w:val="14"/>
              </w:rPr>
              <w:t>En esta materia, es claro que las Instituciones Educativas deben ejecutar recursos públicos que están destinados a satisfacer las necesidades más</w:t>
            </w:r>
            <w:r w:rsidRPr="00276AB1">
              <w:rPr>
                <w:spacing w:val="40"/>
                <w:sz w:val="14"/>
              </w:rPr>
              <w:t xml:space="preserve"> </w:t>
            </w:r>
            <w:r w:rsidRPr="00276AB1">
              <w:rPr>
                <w:sz w:val="14"/>
              </w:rPr>
              <w:t>inmediatas de los establecimientos educativos cuyo propósito es mejorar la calidad de la educación</w:t>
            </w:r>
            <w:r w:rsidR="00904CED" w:rsidRPr="00276AB1">
              <w:rPr>
                <w:sz w:val="14"/>
              </w:rPr>
              <w:t>.</w:t>
            </w:r>
          </w:p>
        </w:tc>
      </w:tr>
    </w:tbl>
    <w:p w14:paraId="138E9FA2" w14:textId="77777777" w:rsidR="00DA56DE" w:rsidRPr="00556233" w:rsidRDefault="00106B0A">
      <w:pPr>
        <w:pStyle w:val="Ttulo1"/>
        <w:numPr>
          <w:ilvl w:val="0"/>
          <w:numId w:val="2"/>
        </w:numPr>
        <w:tabs>
          <w:tab w:val="left" w:pos="431"/>
        </w:tabs>
        <w:ind w:hanging="148"/>
      </w:pPr>
      <w:r>
        <w:t>JUSTIFICACIÓN</w:t>
      </w:r>
      <w:r>
        <w:rPr>
          <w:spacing w:val="1"/>
        </w:rPr>
        <w:t xml:space="preserve"> </w:t>
      </w:r>
    </w:p>
    <w:p w14:paraId="618ECB56" w14:textId="77777777" w:rsidR="00556233" w:rsidRDefault="00556233" w:rsidP="00556233">
      <w:pPr>
        <w:pStyle w:val="Ttulo1"/>
        <w:tabs>
          <w:tab w:val="left" w:pos="431"/>
        </w:tabs>
        <w:ind w:left="431"/>
      </w:pPr>
    </w:p>
    <w:p w14:paraId="3E1B9901" w14:textId="77777777" w:rsidR="00801499" w:rsidRDefault="00801499" w:rsidP="00556233">
      <w:pPr>
        <w:pStyle w:val="Textoindependiente"/>
        <w:ind w:left="283"/>
        <w:jc w:val="both"/>
      </w:pPr>
      <w:r w:rsidRPr="00801499">
        <w:t xml:space="preserve">La Institución Educativa </w:t>
      </w:r>
      <w:r w:rsidRPr="00801499">
        <w:rPr>
          <w:bCs/>
        </w:rPr>
        <w:t>San Roberto Belarmino</w:t>
      </w:r>
      <w:r w:rsidRPr="00801499">
        <w:t xml:space="preserve">, comprometida con el desarrollo integral de sus estudiantes, ha programado la realización del </w:t>
      </w:r>
      <w:r w:rsidRPr="00801499">
        <w:rPr>
          <w:bCs/>
        </w:rPr>
        <w:t>Festival de Música Estudiantil</w:t>
      </w:r>
      <w:r w:rsidRPr="00801499">
        <w:t xml:space="preserve">, evento institucional que se llevará a cabo en el mes de </w:t>
      </w:r>
      <w:r w:rsidRPr="00801499">
        <w:rPr>
          <w:bCs/>
        </w:rPr>
        <w:t>octubre de 2025</w:t>
      </w:r>
      <w:r w:rsidRPr="00801499">
        <w:t>. Este espacio busca promover y fortalecer el talento artístico de los estudiantes, fomentando su participación activa en actividades culturales y expresivas que contribuyen al desarrollo de competencias comunicativas, sociales y emocionales.</w:t>
      </w:r>
      <w:r w:rsidR="00556233">
        <w:t xml:space="preserve"> </w:t>
      </w:r>
      <w:r w:rsidRPr="00801499">
        <w:t xml:space="preserve">En este contexto, se hace necesaria la </w:t>
      </w:r>
      <w:r w:rsidRPr="00801499">
        <w:rPr>
          <w:bCs/>
        </w:rPr>
        <w:t>contratación de un profesional en música</w:t>
      </w:r>
      <w:r w:rsidRPr="00801499">
        <w:t xml:space="preserve"> que preste servicios especializados mediante la </w:t>
      </w:r>
      <w:r w:rsidRPr="00801499">
        <w:rPr>
          <w:bCs/>
        </w:rPr>
        <w:t>ejecución de talleres de técnica vocal</w:t>
      </w:r>
      <w:r w:rsidRPr="00801499">
        <w:t>, con un enfoque formativo orientado a:</w:t>
      </w:r>
    </w:p>
    <w:p w14:paraId="43C99162" w14:textId="77777777" w:rsidR="00556233" w:rsidRPr="00801499" w:rsidRDefault="00556233" w:rsidP="00556233">
      <w:pPr>
        <w:pStyle w:val="Textoindependiente"/>
        <w:ind w:left="283"/>
        <w:jc w:val="both"/>
      </w:pPr>
    </w:p>
    <w:p w14:paraId="26DB2429" w14:textId="77777777" w:rsidR="00801499" w:rsidRPr="00801499" w:rsidRDefault="00801499" w:rsidP="00556233">
      <w:pPr>
        <w:pStyle w:val="Textoindependiente"/>
        <w:numPr>
          <w:ilvl w:val="0"/>
          <w:numId w:val="10"/>
        </w:numPr>
        <w:jc w:val="both"/>
      </w:pPr>
      <w:r w:rsidRPr="00801499">
        <w:t xml:space="preserve">El </w:t>
      </w:r>
      <w:r w:rsidRPr="00801499">
        <w:rPr>
          <w:bCs/>
        </w:rPr>
        <w:t>mejoramiento del uso y control de la voz para cantar</w:t>
      </w:r>
      <w:r w:rsidRPr="00801499">
        <w:t>,</w:t>
      </w:r>
    </w:p>
    <w:p w14:paraId="4006FE47" w14:textId="77777777" w:rsidR="00801499" w:rsidRPr="00801499" w:rsidRDefault="00801499" w:rsidP="00556233">
      <w:pPr>
        <w:pStyle w:val="Textoindependiente"/>
        <w:numPr>
          <w:ilvl w:val="0"/>
          <w:numId w:val="10"/>
        </w:numPr>
        <w:jc w:val="both"/>
      </w:pPr>
      <w:r w:rsidRPr="00801499">
        <w:t xml:space="preserve">El desarrollo de la </w:t>
      </w:r>
      <w:r w:rsidRPr="00801499">
        <w:rPr>
          <w:bCs/>
        </w:rPr>
        <w:t>expresión corporal</w:t>
      </w:r>
      <w:r w:rsidRPr="00801499">
        <w:t xml:space="preserve"> en escena,</w:t>
      </w:r>
    </w:p>
    <w:p w14:paraId="6755CB46" w14:textId="77777777" w:rsidR="00801499" w:rsidRPr="00801499" w:rsidRDefault="00801499" w:rsidP="00556233">
      <w:pPr>
        <w:pStyle w:val="Textoindependiente"/>
        <w:numPr>
          <w:ilvl w:val="0"/>
          <w:numId w:val="10"/>
        </w:numPr>
        <w:jc w:val="both"/>
      </w:pPr>
      <w:r w:rsidRPr="00801499">
        <w:t xml:space="preserve">La enseñanza de fundamentos de </w:t>
      </w:r>
      <w:proofErr w:type="spellStart"/>
      <w:r w:rsidRPr="00801499">
        <w:rPr>
          <w:bCs/>
        </w:rPr>
        <w:t>stailing</w:t>
      </w:r>
      <w:proofErr w:type="spellEnd"/>
      <w:r w:rsidRPr="00801499">
        <w:rPr>
          <w:bCs/>
        </w:rPr>
        <w:t xml:space="preserve"> y performance</w:t>
      </w:r>
      <w:r w:rsidRPr="00801499">
        <w:t>,</w:t>
      </w:r>
    </w:p>
    <w:p w14:paraId="61642255" w14:textId="77777777" w:rsidR="00801499" w:rsidRDefault="00801499" w:rsidP="00556233">
      <w:pPr>
        <w:pStyle w:val="Textoindependiente"/>
        <w:numPr>
          <w:ilvl w:val="0"/>
          <w:numId w:val="10"/>
        </w:numPr>
        <w:jc w:val="both"/>
      </w:pPr>
      <w:r w:rsidRPr="00801499">
        <w:t>Y la preparación escénica integral de los estudiantes participantes en el festival.</w:t>
      </w:r>
    </w:p>
    <w:p w14:paraId="5985F1EA" w14:textId="77777777" w:rsidR="00556233" w:rsidRPr="00801499" w:rsidRDefault="00556233" w:rsidP="00556233">
      <w:pPr>
        <w:pStyle w:val="Textoindependiente"/>
        <w:ind w:left="283"/>
        <w:jc w:val="both"/>
      </w:pPr>
    </w:p>
    <w:p w14:paraId="029E9273" w14:textId="77777777" w:rsidR="00801499" w:rsidRDefault="00801499" w:rsidP="00556233">
      <w:pPr>
        <w:pStyle w:val="Textoindependiente"/>
        <w:ind w:left="283"/>
        <w:jc w:val="both"/>
      </w:pPr>
      <w:r w:rsidRPr="00801499">
        <w:t>Dado que estas actividades requieren conocimientos técnicos y artísticos específicos, así como experiencia pedagógica en procesos formativos musicales, se justifica plenamente la contratación de un profesional externo, que cuente con la experticia necesaria para diseñar y ejecutar los talleres de manera efectiva, brindando acompañamiento personalizado a los estudiantes seleccionados.</w:t>
      </w:r>
    </w:p>
    <w:p w14:paraId="18650399" w14:textId="77777777" w:rsidR="004B7F64" w:rsidRPr="00801499" w:rsidRDefault="004B7F64" w:rsidP="00556233">
      <w:pPr>
        <w:pStyle w:val="Textoindependiente"/>
        <w:ind w:left="283"/>
        <w:jc w:val="both"/>
      </w:pPr>
    </w:p>
    <w:p w14:paraId="7647B270" w14:textId="77777777" w:rsidR="00801499" w:rsidRDefault="00801499" w:rsidP="00556233">
      <w:pPr>
        <w:pStyle w:val="Textoindependiente"/>
        <w:ind w:left="283"/>
        <w:jc w:val="both"/>
      </w:pPr>
      <w:r w:rsidRPr="00801499">
        <w:t>La prestación de estos servicios no solo fortalecerá las habilidades musicales de los participantes, sino que también impactará positivamente en su autoestima, trabajo en equipo y expresión artística, en concordancia con los fines educativos establecidos en el Proyecto Educativo Institucional (PEI) y las políticas de promoción de la cultura y el arte dentro del ámbito escolar.</w:t>
      </w:r>
    </w:p>
    <w:p w14:paraId="379569D3" w14:textId="77777777" w:rsidR="00066AD7" w:rsidRPr="00801499" w:rsidRDefault="00066AD7" w:rsidP="00556233">
      <w:pPr>
        <w:pStyle w:val="Textoindependiente"/>
        <w:ind w:left="283"/>
        <w:jc w:val="both"/>
      </w:pPr>
    </w:p>
    <w:p w14:paraId="7A09964C" w14:textId="77777777" w:rsidR="00066AD7" w:rsidRDefault="00801499" w:rsidP="00556233">
      <w:pPr>
        <w:pStyle w:val="Textoindependiente"/>
        <w:ind w:left="283"/>
        <w:jc w:val="both"/>
      </w:pPr>
      <w:r w:rsidRPr="00801499">
        <w:t xml:space="preserve">Por tanto, y en cumplimiento de los principios de eficiencia, calidad y pertinencia de la contratación pública, se considera pertinente y necesaria la suscripción de un </w:t>
      </w:r>
      <w:r w:rsidRPr="00801499">
        <w:rPr>
          <w:bCs/>
        </w:rPr>
        <w:t>contrato de prestación de servicios profesionales</w:t>
      </w:r>
      <w:r w:rsidRPr="00801499">
        <w:t xml:space="preserve"> con un músico con experiencia en formación vocal y escénica, para el desarrollo de los talleres mencionados, como parte fundamental del proceso preparatorio del Festival de Música 2025.</w:t>
      </w:r>
      <w:r w:rsidR="004B7F64">
        <w:t xml:space="preserve"> </w:t>
      </w:r>
    </w:p>
    <w:p w14:paraId="5CD7C8DC" w14:textId="77777777" w:rsidR="00066AD7" w:rsidRDefault="00066AD7" w:rsidP="00556233">
      <w:pPr>
        <w:pStyle w:val="Textoindependiente"/>
        <w:ind w:left="283"/>
        <w:jc w:val="both"/>
      </w:pPr>
    </w:p>
    <w:p w14:paraId="5D418573" w14:textId="77777777" w:rsidR="00801499" w:rsidRDefault="00801499" w:rsidP="00556233">
      <w:pPr>
        <w:pStyle w:val="Textoindependiente"/>
        <w:ind w:left="283"/>
        <w:jc w:val="both"/>
      </w:pPr>
      <w:r w:rsidRPr="00801499">
        <w:t xml:space="preserve">Este servicio profesional será prestado entre los meses de septiembre y octubre para una gestión específica y temporal en desarrollo de actividades diferentes a las realizadas por el personal de planta de la institución, ya que la misma no cuenta con docente especializado en música. Igualmente, se solicitó a la Secretaría de Educación un docente temporal en música dentro del programa de jornadas complementarias para acompañar el proceso de los estudiantes de las jornadas de la mañana y la tarde, en todos los grados, con el fin de no excluir a ningún estudiante y además desarrollar el proceso del festival. Sin embargo, se envió un docente para trabajar sólo con población focalizada de los grados Tercero, Cuarto y Quinto de la jornada de la tarde y para actividades de música a nivel general. </w:t>
      </w:r>
      <w:r w:rsidRPr="00801499">
        <w:lastRenderedPageBreak/>
        <w:t>Este docente no puede incorporar estudiantes de otros grados, ni de otra jornada diferente a la jornada focalizada.</w:t>
      </w:r>
    </w:p>
    <w:p w14:paraId="35A96B56" w14:textId="77777777" w:rsidR="004B7F64" w:rsidRPr="00801499" w:rsidRDefault="004B7F64" w:rsidP="00556233">
      <w:pPr>
        <w:pStyle w:val="Textoindependiente"/>
        <w:ind w:left="283"/>
        <w:jc w:val="both"/>
      </w:pPr>
    </w:p>
    <w:p w14:paraId="3F87A4EC" w14:textId="77777777" w:rsidR="00801499" w:rsidRPr="00801499" w:rsidRDefault="00801499" w:rsidP="00556233">
      <w:pPr>
        <w:pStyle w:val="Textoindependiente"/>
        <w:ind w:left="283"/>
        <w:jc w:val="both"/>
      </w:pPr>
      <w:r w:rsidRPr="00801499">
        <w:t xml:space="preserve">La Institución Educativa realizó en 2024, el primer festival de música y canto con excelente participación de estudiantes de todos los grados, este trabajo fue orientado directamente por la rectora, la cual sin ser docente de música logró motivar los talentos, destinando parte de su jornada laboral a esta actividad. Esta motivación y la circunstancia de que la mayoría de estos estudiantes participantes presentaban grandes problemas psicosociales, desmotivación académica y algunos ansiedad y depresión, generó la necesidad de realizar un trabajo más profesional y técnico que les permitiera desarrollar aún más su talento y realizar el segundo festival de música.       </w:t>
      </w:r>
    </w:p>
    <w:p w14:paraId="51CED40A" w14:textId="77777777" w:rsidR="00801499" w:rsidRPr="00801499" w:rsidRDefault="00801499" w:rsidP="00556233">
      <w:pPr>
        <w:pStyle w:val="Textoindependiente"/>
        <w:ind w:left="283"/>
        <w:jc w:val="both"/>
        <w:rPr>
          <w:lang w:val="es-CO"/>
        </w:rPr>
      </w:pPr>
    </w:p>
    <w:p w14:paraId="06A96977" w14:textId="77777777" w:rsidR="00801499" w:rsidRPr="00801499" w:rsidRDefault="00801499" w:rsidP="00556233">
      <w:pPr>
        <w:pStyle w:val="Textoindependiente"/>
        <w:ind w:left="283"/>
        <w:jc w:val="both"/>
        <w:rPr>
          <w:b/>
          <w:lang w:val="es-CO"/>
        </w:rPr>
      </w:pPr>
      <w:r w:rsidRPr="00801499">
        <w:rPr>
          <w:b/>
          <w:lang w:val="es-CO"/>
        </w:rPr>
        <w:t>OBJETIVOS ESPECÍFICOS</w:t>
      </w:r>
    </w:p>
    <w:p w14:paraId="2C3FA7F0" w14:textId="77777777" w:rsidR="00801499" w:rsidRPr="00801499" w:rsidRDefault="00801499" w:rsidP="00556233">
      <w:pPr>
        <w:pStyle w:val="Textoindependiente"/>
        <w:ind w:left="283"/>
        <w:jc w:val="both"/>
        <w:rPr>
          <w:lang w:val="es-CO"/>
        </w:rPr>
      </w:pPr>
    </w:p>
    <w:p w14:paraId="211A7463" w14:textId="77777777" w:rsidR="00801499" w:rsidRPr="00801499" w:rsidRDefault="00801499" w:rsidP="00631F2E">
      <w:pPr>
        <w:pStyle w:val="Textoindependiente"/>
        <w:numPr>
          <w:ilvl w:val="0"/>
          <w:numId w:val="11"/>
        </w:numPr>
        <w:jc w:val="both"/>
        <w:rPr>
          <w:lang w:val="es-CO"/>
        </w:rPr>
      </w:pPr>
      <w:r w:rsidRPr="00801499">
        <w:rPr>
          <w:lang w:val="es-CO"/>
        </w:rPr>
        <w:t>Fortalecer las habilidades vocales de los estudiantes mediante talleres especializados en técnica vocal que mejoren el uso y control de la voz para el canto.</w:t>
      </w:r>
    </w:p>
    <w:p w14:paraId="0EEFB769" w14:textId="77777777" w:rsidR="00801499" w:rsidRPr="00801499" w:rsidRDefault="00801499" w:rsidP="00631F2E">
      <w:pPr>
        <w:pStyle w:val="Textoindependiente"/>
        <w:numPr>
          <w:ilvl w:val="0"/>
          <w:numId w:val="11"/>
        </w:numPr>
        <w:jc w:val="both"/>
        <w:rPr>
          <w:lang w:val="es-CO"/>
        </w:rPr>
      </w:pPr>
      <w:r w:rsidRPr="00801499">
        <w:rPr>
          <w:lang w:val="es-CO"/>
        </w:rPr>
        <w:t>Desarrollar la expresión corporal en escena, promoviendo el uso consciente del cuerpo como herramienta de comunicación artística.</w:t>
      </w:r>
    </w:p>
    <w:p w14:paraId="1D5BE886" w14:textId="77777777" w:rsidR="00801499" w:rsidRPr="00801499" w:rsidRDefault="00801499" w:rsidP="00631F2E">
      <w:pPr>
        <w:pStyle w:val="Textoindependiente"/>
        <w:numPr>
          <w:ilvl w:val="0"/>
          <w:numId w:val="11"/>
        </w:numPr>
        <w:jc w:val="both"/>
        <w:rPr>
          <w:lang w:val="es-CO"/>
        </w:rPr>
      </w:pPr>
      <w:r w:rsidRPr="00801499">
        <w:rPr>
          <w:lang w:val="es-CO"/>
        </w:rPr>
        <w:t xml:space="preserve">Enseñar fundamentos de </w:t>
      </w:r>
      <w:proofErr w:type="spellStart"/>
      <w:r w:rsidRPr="00801499">
        <w:rPr>
          <w:lang w:val="es-CO"/>
        </w:rPr>
        <w:t>styling</w:t>
      </w:r>
      <w:proofErr w:type="spellEnd"/>
      <w:r w:rsidRPr="00801499">
        <w:rPr>
          <w:lang w:val="es-CO"/>
        </w:rPr>
        <w:t xml:space="preserve"> y performance, que permitan a los estudiantes construir una identidad artística propia y coherente en el escenario.</w:t>
      </w:r>
    </w:p>
    <w:p w14:paraId="69F42B0D" w14:textId="77777777" w:rsidR="00801499" w:rsidRPr="00801499" w:rsidRDefault="00801499" w:rsidP="00631F2E">
      <w:pPr>
        <w:pStyle w:val="Textoindependiente"/>
        <w:numPr>
          <w:ilvl w:val="0"/>
          <w:numId w:val="11"/>
        </w:numPr>
        <w:jc w:val="both"/>
        <w:rPr>
          <w:lang w:val="es-CO"/>
        </w:rPr>
      </w:pPr>
      <w:r w:rsidRPr="00801499">
        <w:rPr>
          <w:lang w:val="es-CO"/>
        </w:rPr>
        <w:t>Preparar integralmente a los estudiantes para su participación en el Festival de Música Estudiantil, promoviendo la seguridad escénica, la creatividad y el trabajo en equipo.</w:t>
      </w:r>
    </w:p>
    <w:p w14:paraId="572491C6" w14:textId="77777777" w:rsidR="00801499" w:rsidRPr="00801499" w:rsidRDefault="00801499" w:rsidP="00556233">
      <w:pPr>
        <w:pStyle w:val="Textoindependiente"/>
        <w:ind w:left="283"/>
        <w:jc w:val="both"/>
        <w:rPr>
          <w:lang w:val="es-CO"/>
        </w:rPr>
      </w:pPr>
    </w:p>
    <w:p w14:paraId="30F94308" w14:textId="77777777" w:rsidR="00801499" w:rsidRPr="00801499" w:rsidRDefault="00801499" w:rsidP="00556233">
      <w:pPr>
        <w:pStyle w:val="Textoindependiente"/>
        <w:ind w:left="283"/>
        <w:jc w:val="both"/>
        <w:rPr>
          <w:b/>
          <w:lang w:val="es-CO"/>
        </w:rPr>
      </w:pPr>
      <w:r w:rsidRPr="00801499">
        <w:rPr>
          <w:b/>
          <w:lang w:val="es-CO"/>
        </w:rPr>
        <w:t>COMPETENCIAS A DESARROLLAR</w:t>
      </w:r>
    </w:p>
    <w:p w14:paraId="658D452C" w14:textId="77777777" w:rsidR="00801499" w:rsidRPr="00801499" w:rsidRDefault="00801499" w:rsidP="00556233">
      <w:pPr>
        <w:pStyle w:val="Textoindependiente"/>
        <w:ind w:left="283"/>
        <w:jc w:val="both"/>
        <w:rPr>
          <w:lang w:val="es-CO"/>
        </w:rPr>
      </w:pPr>
    </w:p>
    <w:p w14:paraId="77A39CD2" w14:textId="77777777" w:rsidR="00801499" w:rsidRPr="00801499" w:rsidRDefault="00801499" w:rsidP="00556233">
      <w:pPr>
        <w:pStyle w:val="Textoindependiente"/>
        <w:ind w:left="283"/>
        <w:jc w:val="both"/>
        <w:rPr>
          <w:lang w:val="es-CO"/>
        </w:rPr>
      </w:pPr>
      <w:r w:rsidRPr="00801499">
        <w:rPr>
          <w:lang w:val="es-CO"/>
        </w:rPr>
        <w:t>Competencias Comunicativas</w:t>
      </w:r>
    </w:p>
    <w:p w14:paraId="5AC41D72" w14:textId="77777777" w:rsidR="00801499" w:rsidRPr="00801499" w:rsidRDefault="00801499" w:rsidP="0075690A">
      <w:pPr>
        <w:pStyle w:val="Textoindependiente"/>
        <w:numPr>
          <w:ilvl w:val="0"/>
          <w:numId w:val="14"/>
        </w:numPr>
        <w:jc w:val="both"/>
        <w:rPr>
          <w:lang w:val="es-CO"/>
        </w:rPr>
      </w:pPr>
      <w:r w:rsidRPr="00801499">
        <w:rPr>
          <w:lang w:val="es-CO"/>
        </w:rPr>
        <w:t>Expresa ideas, emociones y mensajes a través del canto y el lenguaje corporal.</w:t>
      </w:r>
    </w:p>
    <w:p w14:paraId="30AA93AE" w14:textId="77777777" w:rsidR="00801499" w:rsidRPr="00801499" w:rsidRDefault="00801499" w:rsidP="0075690A">
      <w:pPr>
        <w:pStyle w:val="Textoindependiente"/>
        <w:numPr>
          <w:ilvl w:val="0"/>
          <w:numId w:val="14"/>
        </w:numPr>
        <w:jc w:val="both"/>
        <w:rPr>
          <w:lang w:val="es-CO"/>
        </w:rPr>
      </w:pPr>
      <w:r w:rsidRPr="00801499">
        <w:rPr>
          <w:lang w:val="es-CO"/>
        </w:rPr>
        <w:t>Utiliza adecuadamente la voz como instrumento comunicativo y artístico.</w:t>
      </w:r>
    </w:p>
    <w:p w14:paraId="1AF037F4" w14:textId="77777777" w:rsidR="00801499" w:rsidRPr="00801499" w:rsidRDefault="00801499" w:rsidP="00556233">
      <w:pPr>
        <w:pStyle w:val="Textoindependiente"/>
        <w:ind w:left="283"/>
        <w:jc w:val="both"/>
        <w:rPr>
          <w:lang w:val="es-CO"/>
        </w:rPr>
      </w:pPr>
    </w:p>
    <w:p w14:paraId="0C9F58E5" w14:textId="77777777" w:rsidR="00801499" w:rsidRPr="00801499" w:rsidRDefault="00801499" w:rsidP="00556233">
      <w:pPr>
        <w:pStyle w:val="Textoindependiente"/>
        <w:ind w:left="283"/>
        <w:jc w:val="both"/>
        <w:rPr>
          <w:lang w:val="es-CO"/>
        </w:rPr>
      </w:pPr>
      <w:r w:rsidRPr="00801499">
        <w:rPr>
          <w:lang w:val="es-CO"/>
        </w:rPr>
        <w:t>Competencias Sociales</w:t>
      </w:r>
    </w:p>
    <w:p w14:paraId="58220715" w14:textId="77777777" w:rsidR="00801499" w:rsidRPr="00801499" w:rsidRDefault="00801499" w:rsidP="0075690A">
      <w:pPr>
        <w:pStyle w:val="Textoindependiente"/>
        <w:numPr>
          <w:ilvl w:val="0"/>
          <w:numId w:val="15"/>
        </w:numPr>
        <w:jc w:val="both"/>
        <w:rPr>
          <w:lang w:val="es-CO"/>
        </w:rPr>
      </w:pPr>
      <w:r w:rsidRPr="00801499">
        <w:rPr>
          <w:lang w:val="es-CO"/>
        </w:rPr>
        <w:t>Participa activamente en actividades grupales de creación musical y escénica.</w:t>
      </w:r>
    </w:p>
    <w:p w14:paraId="2C768BD1" w14:textId="77777777" w:rsidR="00801499" w:rsidRPr="00801499" w:rsidRDefault="00801499" w:rsidP="0075690A">
      <w:pPr>
        <w:pStyle w:val="Textoindependiente"/>
        <w:numPr>
          <w:ilvl w:val="0"/>
          <w:numId w:val="15"/>
        </w:numPr>
        <w:jc w:val="both"/>
        <w:rPr>
          <w:lang w:val="es-CO"/>
        </w:rPr>
      </w:pPr>
      <w:r w:rsidRPr="00801499">
        <w:rPr>
          <w:lang w:val="es-CO"/>
        </w:rPr>
        <w:t>Muestra respeto, empatía y colaboración en contextos artísticos colectivos.</w:t>
      </w:r>
    </w:p>
    <w:p w14:paraId="5ADEACF0" w14:textId="77777777" w:rsidR="00801499" w:rsidRPr="00801499" w:rsidRDefault="00801499" w:rsidP="00556233">
      <w:pPr>
        <w:pStyle w:val="Textoindependiente"/>
        <w:ind w:left="283"/>
        <w:jc w:val="both"/>
        <w:rPr>
          <w:lang w:val="es-CO"/>
        </w:rPr>
      </w:pPr>
    </w:p>
    <w:p w14:paraId="2B9D4F20" w14:textId="77777777" w:rsidR="00801499" w:rsidRPr="00801499" w:rsidRDefault="00801499" w:rsidP="00556233">
      <w:pPr>
        <w:pStyle w:val="Textoindependiente"/>
        <w:ind w:left="283"/>
        <w:jc w:val="both"/>
        <w:rPr>
          <w:lang w:val="es-CO"/>
        </w:rPr>
      </w:pPr>
      <w:r w:rsidRPr="00801499">
        <w:rPr>
          <w:lang w:val="es-CO"/>
        </w:rPr>
        <w:t>Competencias Emocionales</w:t>
      </w:r>
    </w:p>
    <w:p w14:paraId="4CF15398" w14:textId="77777777" w:rsidR="00801499" w:rsidRPr="00801499" w:rsidRDefault="00801499" w:rsidP="0075690A">
      <w:pPr>
        <w:pStyle w:val="Textoindependiente"/>
        <w:numPr>
          <w:ilvl w:val="0"/>
          <w:numId w:val="16"/>
        </w:numPr>
        <w:jc w:val="both"/>
        <w:rPr>
          <w:lang w:val="es-CO"/>
        </w:rPr>
      </w:pPr>
      <w:r w:rsidRPr="00801499">
        <w:rPr>
          <w:lang w:val="es-CO"/>
        </w:rPr>
        <w:t>Desarrolla autoconfianza y control emocional al presentarse en público.</w:t>
      </w:r>
    </w:p>
    <w:p w14:paraId="6120C74F" w14:textId="77777777" w:rsidR="00801499" w:rsidRPr="00801499" w:rsidRDefault="00801499" w:rsidP="0075690A">
      <w:pPr>
        <w:pStyle w:val="Textoindependiente"/>
        <w:numPr>
          <w:ilvl w:val="0"/>
          <w:numId w:val="16"/>
        </w:numPr>
        <w:jc w:val="both"/>
        <w:rPr>
          <w:lang w:val="es-CO"/>
        </w:rPr>
      </w:pPr>
      <w:r w:rsidRPr="00801499">
        <w:rPr>
          <w:lang w:val="es-CO"/>
        </w:rPr>
        <w:t>Reconoce y gestiona sus emociones a través del arte musical y escénico.</w:t>
      </w:r>
    </w:p>
    <w:p w14:paraId="418AFA6A" w14:textId="77777777" w:rsidR="00801499" w:rsidRPr="00801499" w:rsidRDefault="00801499" w:rsidP="00556233">
      <w:pPr>
        <w:pStyle w:val="Textoindependiente"/>
        <w:ind w:left="283"/>
        <w:jc w:val="both"/>
        <w:rPr>
          <w:lang w:val="es-CO"/>
        </w:rPr>
      </w:pPr>
    </w:p>
    <w:p w14:paraId="0BB590C0" w14:textId="77777777" w:rsidR="00801499" w:rsidRPr="00801499" w:rsidRDefault="00801499" w:rsidP="00556233">
      <w:pPr>
        <w:pStyle w:val="Textoindependiente"/>
        <w:ind w:left="283"/>
        <w:jc w:val="both"/>
        <w:rPr>
          <w:lang w:val="es-CO"/>
        </w:rPr>
      </w:pPr>
      <w:r w:rsidRPr="00801499">
        <w:rPr>
          <w:lang w:val="es-CO"/>
        </w:rPr>
        <w:t>Competencias Artísticas y Performativas</w:t>
      </w:r>
    </w:p>
    <w:p w14:paraId="4F7EB9DD" w14:textId="77777777" w:rsidR="00801499" w:rsidRPr="00801499" w:rsidRDefault="00801499" w:rsidP="0075690A">
      <w:pPr>
        <w:pStyle w:val="Textoindependiente"/>
        <w:numPr>
          <w:ilvl w:val="0"/>
          <w:numId w:val="17"/>
        </w:numPr>
        <w:jc w:val="both"/>
        <w:rPr>
          <w:lang w:val="es-CO"/>
        </w:rPr>
      </w:pPr>
      <w:r w:rsidRPr="00801499">
        <w:rPr>
          <w:lang w:val="es-CO"/>
        </w:rPr>
        <w:t>Aplica técnicas vocales básicas y avanzadas en interpretaciones musicales.</w:t>
      </w:r>
    </w:p>
    <w:p w14:paraId="4BAD4241" w14:textId="77777777" w:rsidR="00801499" w:rsidRPr="00801499" w:rsidRDefault="00801499" w:rsidP="0075690A">
      <w:pPr>
        <w:pStyle w:val="Textoindependiente"/>
        <w:numPr>
          <w:ilvl w:val="0"/>
          <w:numId w:val="17"/>
        </w:numPr>
        <w:jc w:val="both"/>
        <w:rPr>
          <w:lang w:val="es-CO"/>
        </w:rPr>
      </w:pPr>
      <w:r w:rsidRPr="00801499">
        <w:rPr>
          <w:lang w:val="es-CO"/>
        </w:rPr>
        <w:t>Emplea recursos expresivos y corporales en la puesta en escena.</w:t>
      </w:r>
    </w:p>
    <w:p w14:paraId="50D391D4" w14:textId="77777777" w:rsidR="00801499" w:rsidRPr="00801499" w:rsidRDefault="00801499" w:rsidP="0075690A">
      <w:pPr>
        <w:pStyle w:val="Textoindependiente"/>
        <w:numPr>
          <w:ilvl w:val="0"/>
          <w:numId w:val="17"/>
        </w:numPr>
        <w:jc w:val="both"/>
        <w:rPr>
          <w:lang w:val="es-CO"/>
        </w:rPr>
      </w:pPr>
      <w:r w:rsidRPr="00801499">
        <w:rPr>
          <w:lang w:val="es-CO"/>
        </w:rPr>
        <w:t xml:space="preserve">Integra el </w:t>
      </w:r>
      <w:proofErr w:type="spellStart"/>
      <w:r w:rsidRPr="00801499">
        <w:rPr>
          <w:lang w:val="es-CO"/>
        </w:rPr>
        <w:t>styling</w:t>
      </w:r>
      <w:proofErr w:type="spellEnd"/>
      <w:r w:rsidRPr="00801499">
        <w:rPr>
          <w:lang w:val="es-CO"/>
        </w:rPr>
        <w:t xml:space="preserve"> y el performance como elementos clave de su presentación artística.</w:t>
      </w:r>
    </w:p>
    <w:p w14:paraId="5F8E402A" w14:textId="77777777" w:rsidR="00801499" w:rsidRPr="00801499" w:rsidRDefault="00801499" w:rsidP="00556233">
      <w:pPr>
        <w:pStyle w:val="Textoindependiente"/>
        <w:ind w:left="283"/>
        <w:jc w:val="both"/>
        <w:rPr>
          <w:lang w:val="es-CO"/>
        </w:rPr>
      </w:pPr>
    </w:p>
    <w:p w14:paraId="6F407667" w14:textId="77777777" w:rsidR="00DA56DE" w:rsidRDefault="00DA56DE">
      <w:pPr>
        <w:pStyle w:val="Textoindependiente"/>
        <w:spacing w:before="48"/>
      </w:pPr>
    </w:p>
    <w:p w14:paraId="170B43E2" w14:textId="7E9E9BE7" w:rsidR="00DA56DE" w:rsidRDefault="00D91A75">
      <w:pPr>
        <w:pStyle w:val="Ttulo1"/>
        <w:jc w:val="both"/>
      </w:pPr>
      <w:r>
        <w:t>3.</w:t>
      </w:r>
      <w:r w:rsidR="00106B0A">
        <w:rPr>
          <w:spacing w:val="1"/>
        </w:rPr>
        <w:t xml:space="preserve"> </w:t>
      </w:r>
      <w:r w:rsidR="00106B0A">
        <w:t>ACTIVIDADES ESPECIFICAS</w:t>
      </w:r>
      <w:r w:rsidR="00106B0A">
        <w:rPr>
          <w:spacing w:val="1"/>
        </w:rPr>
        <w:t xml:space="preserve"> </w:t>
      </w:r>
      <w:r w:rsidR="00106B0A">
        <w:t>Y</w:t>
      </w:r>
      <w:r w:rsidR="00106B0A">
        <w:rPr>
          <w:spacing w:val="2"/>
        </w:rPr>
        <w:t xml:space="preserve"> </w:t>
      </w:r>
      <w:r w:rsidR="00106B0A">
        <w:t>TEMPORALES</w:t>
      </w:r>
      <w:r w:rsidR="00106B0A">
        <w:rPr>
          <w:spacing w:val="1"/>
        </w:rPr>
        <w:t xml:space="preserve"> </w:t>
      </w:r>
      <w:r w:rsidR="00106B0A">
        <w:t>QUE</w:t>
      </w:r>
      <w:r w:rsidR="00106B0A">
        <w:rPr>
          <w:spacing w:val="1"/>
        </w:rPr>
        <w:t xml:space="preserve"> </w:t>
      </w:r>
      <w:r w:rsidR="00106B0A">
        <w:t>SE</w:t>
      </w:r>
      <w:r w:rsidR="00106B0A">
        <w:rPr>
          <w:spacing w:val="2"/>
        </w:rPr>
        <w:t xml:space="preserve"> </w:t>
      </w:r>
      <w:r w:rsidR="00106B0A">
        <w:t>CONTRATAN</w:t>
      </w:r>
      <w:r w:rsidR="00106B0A">
        <w:rPr>
          <w:spacing w:val="1"/>
        </w:rPr>
        <w:t xml:space="preserve"> </w:t>
      </w:r>
      <w:r w:rsidR="00106B0A">
        <w:t>POR</w:t>
      </w:r>
      <w:r w:rsidR="00106B0A">
        <w:rPr>
          <w:spacing w:val="2"/>
        </w:rPr>
        <w:t xml:space="preserve"> </w:t>
      </w:r>
      <w:r w:rsidR="00106B0A">
        <w:t>PRESTACIÓN</w:t>
      </w:r>
      <w:r w:rsidR="00106B0A">
        <w:rPr>
          <w:spacing w:val="1"/>
        </w:rPr>
        <w:t xml:space="preserve"> </w:t>
      </w:r>
      <w:r w:rsidR="00106B0A">
        <w:t>DE</w:t>
      </w:r>
      <w:r w:rsidR="00106B0A">
        <w:rPr>
          <w:spacing w:val="2"/>
        </w:rPr>
        <w:t xml:space="preserve"> </w:t>
      </w:r>
      <w:r w:rsidR="00106B0A">
        <w:t>SERVICIO</w:t>
      </w:r>
      <w:r w:rsidR="00106B0A">
        <w:rPr>
          <w:spacing w:val="1"/>
        </w:rPr>
        <w:t xml:space="preserve"> </w:t>
      </w:r>
      <w:r w:rsidR="00276AB1">
        <w:t>ARTÍSTICOS</w:t>
      </w:r>
      <w:r w:rsidR="00106B0A">
        <w:rPr>
          <w:spacing w:val="1"/>
        </w:rPr>
        <w:t xml:space="preserve"> </w:t>
      </w:r>
      <w:r w:rsidR="00276AB1">
        <w:t>DE MÚSICA</w:t>
      </w:r>
    </w:p>
    <w:p w14:paraId="2637EF53" w14:textId="77777777" w:rsidR="00DA56DE" w:rsidRDefault="00DA56DE">
      <w:pPr>
        <w:pStyle w:val="Textoindependiente"/>
        <w:rPr>
          <w:b/>
        </w:rPr>
      </w:pPr>
    </w:p>
    <w:p w14:paraId="4AE4FBCC" w14:textId="77777777" w:rsidR="00241846" w:rsidRPr="00241846" w:rsidRDefault="00241846" w:rsidP="00B1174A">
      <w:pPr>
        <w:pStyle w:val="Textoindependiente"/>
        <w:spacing w:before="71"/>
        <w:ind w:left="283"/>
        <w:jc w:val="both"/>
      </w:pPr>
      <w:r w:rsidRPr="00241846">
        <w:t xml:space="preserve">Estas actividades </w:t>
      </w:r>
      <w:r w:rsidR="0077708E">
        <w:t>están</w:t>
      </w:r>
      <w:r w:rsidRPr="00241846">
        <w:t xml:space="preserve"> claramente delimitadas para cumplir con los principios de la contratación estatal, en especial con el hecho de que no constituyen funciones permanentes del personal de planta, sino tareas específicas, especializadas y de duración limitada.</w:t>
      </w:r>
    </w:p>
    <w:p w14:paraId="4D9CA73C" w14:textId="77777777" w:rsidR="00241846" w:rsidRPr="00241846" w:rsidRDefault="00241846" w:rsidP="00B1174A">
      <w:pPr>
        <w:pStyle w:val="Textoindependiente"/>
        <w:spacing w:before="71"/>
        <w:ind w:left="283"/>
        <w:jc w:val="both"/>
      </w:pPr>
      <w:r w:rsidRPr="00241846">
        <w:t>Actividades específicas y temporales del servicio a contratar</w:t>
      </w:r>
      <w:r w:rsidR="0077708E">
        <w:t>:</w:t>
      </w:r>
    </w:p>
    <w:p w14:paraId="0DC898BE" w14:textId="77777777" w:rsidR="00241846" w:rsidRPr="00241846" w:rsidRDefault="00241846" w:rsidP="00B1174A">
      <w:pPr>
        <w:pStyle w:val="Textoindependiente"/>
        <w:spacing w:before="71"/>
        <w:ind w:left="283"/>
        <w:jc w:val="both"/>
      </w:pPr>
      <w:r w:rsidRPr="00241846">
        <w:t>El profesional en música contratado prestará sus servicios en el periodo comprendido entre los meses de septiembre y octubre de 2025, para el diseño, desarrollo y ejecución de talleres y actividades orientadas a la preparación de los estudiantes participantes en el Festival de Música Estudiantil. Las actividades que realizará son las siguientes:</w:t>
      </w:r>
    </w:p>
    <w:p w14:paraId="639872BC" w14:textId="77777777" w:rsidR="00241846" w:rsidRPr="00241846" w:rsidRDefault="00241846" w:rsidP="00FD51A9">
      <w:pPr>
        <w:pStyle w:val="Textoindependiente"/>
        <w:numPr>
          <w:ilvl w:val="0"/>
          <w:numId w:val="12"/>
        </w:numPr>
        <w:spacing w:before="71"/>
        <w:jc w:val="both"/>
      </w:pPr>
      <w:r w:rsidRPr="00241846">
        <w:t>Diagnóstico inicial de habilidades vocales y escénicas</w:t>
      </w:r>
    </w:p>
    <w:p w14:paraId="6A767B99" w14:textId="77777777" w:rsidR="00241846" w:rsidRPr="00241846" w:rsidRDefault="00241846" w:rsidP="00FD51A9">
      <w:pPr>
        <w:pStyle w:val="Textoindependiente"/>
        <w:numPr>
          <w:ilvl w:val="0"/>
          <w:numId w:val="12"/>
        </w:numPr>
        <w:spacing w:before="71"/>
        <w:jc w:val="both"/>
      </w:pPr>
      <w:r w:rsidRPr="00241846">
        <w:t>Realizar una evaluación diagnóstica individual de los estudiantes seleccionados para participar en el Festival de Música, con el fin de identificar fortalezas, dificultades y potencialidades en aspectos vocales, expresivos y escénicos.</w:t>
      </w:r>
    </w:p>
    <w:p w14:paraId="5E708C99" w14:textId="77777777" w:rsidR="00241846" w:rsidRPr="00241846" w:rsidRDefault="00241846" w:rsidP="00FD51A9">
      <w:pPr>
        <w:pStyle w:val="Textoindependiente"/>
        <w:numPr>
          <w:ilvl w:val="0"/>
          <w:numId w:val="12"/>
        </w:numPr>
        <w:spacing w:before="71"/>
        <w:jc w:val="both"/>
      </w:pPr>
      <w:r w:rsidRPr="00241846">
        <w:t>Diseño y planeación de talleres especializados</w:t>
      </w:r>
    </w:p>
    <w:p w14:paraId="1ECEB8A1" w14:textId="77777777" w:rsidR="00241846" w:rsidRPr="00241846" w:rsidRDefault="00241846" w:rsidP="00FD51A9">
      <w:pPr>
        <w:pStyle w:val="Textoindependiente"/>
        <w:numPr>
          <w:ilvl w:val="0"/>
          <w:numId w:val="12"/>
        </w:numPr>
        <w:spacing w:before="71"/>
        <w:jc w:val="both"/>
      </w:pPr>
      <w:r w:rsidRPr="00241846">
        <w:t xml:space="preserve">Elaborar un plan de trabajo detallado que incluya contenidos, metodologías y cronograma para el desarrollo de los talleres de técnica vocal, expresión corporal, </w:t>
      </w:r>
      <w:proofErr w:type="spellStart"/>
      <w:r w:rsidRPr="00241846">
        <w:t>styling</w:t>
      </w:r>
      <w:proofErr w:type="spellEnd"/>
      <w:r w:rsidRPr="00241846">
        <w:t xml:space="preserve"> y performance.</w:t>
      </w:r>
    </w:p>
    <w:p w14:paraId="7B8DB34E" w14:textId="77777777" w:rsidR="00241846" w:rsidRPr="00241846" w:rsidRDefault="00241846" w:rsidP="00FD51A9">
      <w:pPr>
        <w:pStyle w:val="Textoindependiente"/>
        <w:numPr>
          <w:ilvl w:val="0"/>
          <w:numId w:val="12"/>
        </w:numPr>
        <w:spacing w:before="71"/>
        <w:jc w:val="both"/>
      </w:pPr>
      <w:r w:rsidRPr="00241846">
        <w:t>Coordinar con la institución los espacios, horarios y logística para la ejecución de los talleres.</w:t>
      </w:r>
    </w:p>
    <w:p w14:paraId="0624A7BB" w14:textId="77777777" w:rsidR="00241846" w:rsidRPr="00241846" w:rsidRDefault="00241846" w:rsidP="00FD51A9">
      <w:pPr>
        <w:pStyle w:val="Textoindependiente"/>
        <w:numPr>
          <w:ilvl w:val="0"/>
          <w:numId w:val="12"/>
        </w:numPr>
        <w:spacing w:before="71"/>
        <w:jc w:val="both"/>
      </w:pPr>
      <w:r w:rsidRPr="00241846">
        <w:t>Ejecución de talleres de técnica vocal</w:t>
      </w:r>
    </w:p>
    <w:p w14:paraId="47437618" w14:textId="77777777" w:rsidR="00241846" w:rsidRPr="00241846" w:rsidRDefault="00241846" w:rsidP="00FD51A9">
      <w:pPr>
        <w:pStyle w:val="Textoindependiente"/>
        <w:numPr>
          <w:ilvl w:val="0"/>
          <w:numId w:val="12"/>
        </w:numPr>
        <w:spacing w:before="71"/>
        <w:jc w:val="both"/>
      </w:pPr>
      <w:r w:rsidRPr="00241846">
        <w:t>Desarrollar sesiones prácticas de técnica vocal enfocadas en el control de la respiración, proyección de la voz, afinación, articulación y cuidado de la voz cantada.</w:t>
      </w:r>
    </w:p>
    <w:p w14:paraId="0216434D" w14:textId="77777777" w:rsidR="00241846" w:rsidRPr="00241846" w:rsidRDefault="00241846" w:rsidP="00FD51A9">
      <w:pPr>
        <w:pStyle w:val="Textoindependiente"/>
        <w:numPr>
          <w:ilvl w:val="0"/>
          <w:numId w:val="12"/>
        </w:numPr>
        <w:spacing w:before="71"/>
        <w:jc w:val="both"/>
      </w:pPr>
      <w:r w:rsidRPr="00241846">
        <w:t>Talleres de expresión corporal escénica</w:t>
      </w:r>
    </w:p>
    <w:p w14:paraId="2B208683" w14:textId="77777777" w:rsidR="00241846" w:rsidRPr="00241846" w:rsidRDefault="00241846" w:rsidP="00FD51A9">
      <w:pPr>
        <w:pStyle w:val="Textoindependiente"/>
        <w:numPr>
          <w:ilvl w:val="0"/>
          <w:numId w:val="12"/>
        </w:numPr>
        <w:spacing w:before="71"/>
        <w:jc w:val="both"/>
      </w:pPr>
      <w:r w:rsidRPr="00241846">
        <w:t>Implementar ejercicios que promuevan la conciencia corporal, postura, desplazamiento escénico, uso del espacio y lenguaje no verbal, como parte de la preparación integral para la presentación artística.</w:t>
      </w:r>
    </w:p>
    <w:p w14:paraId="19D52982" w14:textId="77777777" w:rsidR="00241846" w:rsidRPr="00241846" w:rsidRDefault="00241846" w:rsidP="00FD51A9">
      <w:pPr>
        <w:pStyle w:val="Textoindependiente"/>
        <w:numPr>
          <w:ilvl w:val="0"/>
          <w:numId w:val="12"/>
        </w:numPr>
        <w:spacing w:before="71"/>
        <w:jc w:val="both"/>
      </w:pPr>
      <w:r w:rsidRPr="00241846">
        <w:t xml:space="preserve">Formación en </w:t>
      </w:r>
      <w:proofErr w:type="spellStart"/>
      <w:r w:rsidRPr="00241846">
        <w:t>styling</w:t>
      </w:r>
      <w:proofErr w:type="spellEnd"/>
      <w:r w:rsidRPr="00241846">
        <w:t xml:space="preserve"> y performance</w:t>
      </w:r>
    </w:p>
    <w:p w14:paraId="21A62982" w14:textId="77777777" w:rsidR="00241846" w:rsidRPr="00241846" w:rsidRDefault="00241846" w:rsidP="00FD51A9">
      <w:pPr>
        <w:pStyle w:val="Textoindependiente"/>
        <w:numPr>
          <w:ilvl w:val="0"/>
          <w:numId w:val="12"/>
        </w:numPr>
        <w:spacing w:before="71"/>
        <w:jc w:val="both"/>
      </w:pPr>
      <w:r w:rsidRPr="00241846">
        <w:t xml:space="preserve">Enseñar principios básicos de </w:t>
      </w:r>
      <w:proofErr w:type="spellStart"/>
      <w:r w:rsidRPr="00241846">
        <w:t>styling</w:t>
      </w:r>
      <w:proofErr w:type="spellEnd"/>
      <w:r w:rsidRPr="00241846">
        <w:t xml:space="preserve"> (estilo escénico) y performance artística, orientando a los estudiantes en la construcción de una identidad artística coherente con su propuesta musical.</w:t>
      </w:r>
    </w:p>
    <w:p w14:paraId="7E932C6D" w14:textId="77777777" w:rsidR="00241846" w:rsidRPr="00241846" w:rsidRDefault="00241846" w:rsidP="00FD51A9">
      <w:pPr>
        <w:pStyle w:val="Textoindependiente"/>
        <w:numPr>
          <w:ilvl w:val="0"/>
          <w:numId w:val="12"/>
        </w:numPr>
        <w:spacing w:before="71"/>
        <w:jc w:val="both"/>
      </w:pPr>
      <w:r w:rsidRPr="00241846">
        <w:t>Acompañamiento personalizado a los estudiantes</w:t>
      </w:r>
    </w:p>
    <w:p w14:paraId="6F1C4762" w14:textId="77777777" w:rsidR="00241846" w:rsidRPr="00241846" w:rsidRDefault="00241846" w:rsidP="00FD51A9">
      <w:pPr>
        <w:pStyle w:val="Textoindependiente"/>
        <w:numPr>
          <w:ilvl w:val="0"/>
          <w:numId w:val="12"/>
        </w:numPr>
        <w:spacing w:before="71"/>
        <w:jc w:val="both"/>
      </w:pPr>
      <w:r w:rsidRPr="00241846">
        <w:t>Brindar seguimiento individualizado a cada participante, fortaleciendo su preparación vocal y escénica, fomentando su seguridad, autoestima y creatividad.</w:t>
      </w:r>
    </w:p>
    <w:p w14:paraId="2AEB691F" w14:textId="77777777" w:rsidR="00241846" w:rsidRPr="00241846" w:rsidRDefault="00241846" w:rsidP="00FD51A9">
      <w:pPr>
        <w:pStyle w:val="Textoindependiente"/>
        <w:numPr>
          <w:ilvl w:val="0"/>
          <w:numId w:val="12"/>
        </w:numPr>
        <w:spacing w:before="71"/>
        <w:jc w:val="both"/>
      </w:pPr>
      <w:r w:rsidRPr="00241846">
        <w:t>Asesoría para el montaje final de presentaciones</w:t>
      </w:r>
    </w:p>
    <w:p w14:paraId="242CA11B" w14:textId="77777777" w:rsidR="00241846" w:rsidRPr="00241846" w:rsidRDefault="00241846" w:rsidP="00FD51A9">
      <w:pPr>
        <w:pStyle w:val="Textoindependiente"/>
        <w:numPr>
          <w:ilvl w:val="0"/>
          <w:numId w:val="12"/>
        </w:numPr>
        <w:spacing w:before="71"/>
        <w:jc w:val="both"/>
      </w:pPr>
      <w:r w:rsidRPr="00241846">
        <w:t xml:space="preserve">Coordinar y dirigir los ensayos generales y montajes de las presentaciones que se realizarán durante el Festival de Música Estudiantil, ajustando </w:t>
      </w:r>
      <w:r w:rsidRPr="00241846">
        <w:lastRenderedPageBreak/>
        <w:t>detalles técnicos y expresivos.</w:t>
      </w:r>
    </w:p>
    <w:p w14:paraId="5F2D504A" w14:textId="77777777" w:rsidR="00241846" w:rsidRPr="00241846" w:rsidRDefault="00241846" w:rsidP="00FD51A9">
      <w:pPr>
        <w:pStyle w:val="Textoindependiente"/>
        <w:numPr>
          <w:ilvl w:val="0"/>
          <w:numId w:val="12"/>
        </w:numPr>
        <w:spacing w:before="71"/>
        <w:jc w:val="both"/>
      </w:pPr>
      <w:r w:rsidRPr="00241846">
        <w:t>Apoyo en el desarrollo del evento institucional</w:t>
      </w:r>
    </w:p>
    <w:p w14:paraId="686E0BA9" w14:textId="77777777" w:rsidR="00241846" w:rsidRPr="00241846" w:rsidRDefault="00241846" w:rsidP="00FD51A9">
      <w:pPr>
        <w:pStyle w:val="Textoindependiente"/>
        <w:numPr>
          <w:ilvl w:val="0"/>
          <w:numId w:val="12"/>
        </w:numPr>
        <w:spacing w:before="71"/>
        <w:jc w:val="both"/>
      </w:pPr>
      <w:r w:rsidRPr="00241846">
        <w:t>Colaborar activamente en la organización y ejecución del Festival de Música 2025, en articulación con el equipo directivo, docente y logístico de la institución.</w:t>
      </w:r>
    </w:p>
    <w:p w14:paraId="60C237FF" w14:textId="77777777" w:rsidR="00241846" w:rsidRPr="00241846" w:rsidRDefault="00241846" w:rsidP="00FD51A9">
      <w:pPr>
        <w:pStyle w:val="Textoindependiente"/>
        <w:numPr>
          <w:ilvl w:val="0"/>
          <w:numId w:val="12"/>
        </w:numPr>
        <w:spacing w:before="71"/>
        <w:jc w:val="both"/>
      </w:pPr>
      <w:r w:rsidRPr="00241846">
        <w:t>Presentar un informe final escrito que contenga el resumen de las actividades realizadas, logros alcanzados, recomendaciones y evaluación del proceso desarrollado con los estudiantes.</w:t>
      </w:r>
    </w:p>
    <w:p w14:paraId="15EB172B" w14:textId="77777777" w:rsidR="00241846" w:rsidRPr="00241846" w:rsidRDefault="00241846" w:rsidP="00B1174A">
      <w:pPr>
        <w:pStyle w:val="Textoindependiente"/>
        <w:spacing w:before="71"/>
        <w:ind w:left="283"/>
        <w:jc w:val="both"/>
      </w:pPr>
      <w:r w:rsidRPr="00241846">
        <w:t>Notas aclaratorias:</w:t>
      </w:r>
    </w:p>
    <w:p w14:paraId="76E484D0" w14:textId="77777777" w:rsidR="00241846" w:rsidRPr="00241846" w:rsidRDefault="00241846" w:rsidP="00FD51A9">
      <w:pPr>
        <w:pStyle w:val="Textoindependiente"/>
        <w:numPr>
          <w:ilvl w:val="0"/>
          <w:numId w:val="13"/>
        </w:numPr>
        <w:spacing w:before="71"/>
        <w:jc w:val="both"/>
      </w:pPr>
      <w:r w:rsidRPr="00241846">
        <w:t>Las actividades serán realizadas únicamente durante el periodo del contrato</w:t>
      </w:r>
      <w:r w:rsidR="006466DA">
        <w:t>.</w:t>
      </w:r>
      <w:r w:rsidRPr="00241846">
        <w:t xml:space="preserve"> </w:t>
      </w:r>
    </w:p>
    <w:p w14:paraId="37C8289B" w14:textId="77777777" w:rsidR="00241846" w:rsidRPr="00241846" w:rsidRDefault="00241846" w:rsidP="00FD51A9">
      <w:pPr>
        <w:pStyle w:val="Textoindependiente"/>
        <w:numPr>
          <w:ilvl w:val="0"/>
          <w:numId w:val="13"/>
        </w:numPr>
        <w:spacing w:before="71"/>
        <w:jc w:val="both"/>
      </w:pPr>
      <w:r w:rsidRPr="00241846">
        <w:t>Las tareas descritas no hacen parte de las funciones permanentes del personal docente de planta, dado que la institución no cuenta con un docente especializado en música.</w:t>
      </w:r>
    </w:p>
    <w:p w14:paraId="14CAA4B1" w14:textId="77777777" w:rsidR="00DA56DE" w:rsidRPr="00241846" w:rsidRDefault="00241846" w:rsidP="00FD51A9">
      <w:pPr>
        <w:pStyle w:val="Textoindependiente"/>
        <w:numPr>
          <w:ilvl w:val="0"/>
          <w:numId w:val="13"/>
        </w:numPr>
        <w:spacing w:before="71"/>
        <w:jc w:val="both"/>
      </w:pPr>
      <w:r w:rsidRPr="00241846">
        <w:t>Las actividades son de carácter técnico, artístico y formativo, y requieren conocimientos específicos en pedagogía musical y preparación vocal, lo cual justifica la contratación de un profesional externo.</w:t>
      </w:r>
    </w:p>
    <w:p w14:paraId="3D1CE0BC" w14:textId="77777777" w:rsidR="00DA56DE" w:rsidRDefault="00DA56DE" w:rsidP="00B1174A">
      <w:pPr>
        <w:pStyle w:val="Textoindependiente"/>
        <w:spacing w:before="1" w:line="264" w:lineRule="auto"/>
        <w:ind w:left="283" w:right="371"/>
        <w:jc w:val="both"/>
      </w:pPr>
    </w:p>
    <w:p w14:paraId="17E65C40" w14:textId="77777777" w:rsidR="00E4660F" w:rsidRDefault="00E4660F" w:rsidP="00066AD7">
      <w:pPr>
        <w:pStyle w:val="Textoindependiente"/>
        <w:spacing w:before="1" w:line="264" w:lineRule="auto"/>
        <w:ind w:left="283" w:right="369"/>
        <w:jc w:val="both"/>
      </w:pPr>
    </w:p>
    <w:p w14:paraId="7B6DAF74" w14:textId="77777777" w:rsidR="00DA56DE" w:rsidRDefault="00D91A75" w:rsidP="00D91A75">
      <w:pPr>
        <w:pStyle w:val="Ttulo1"/>
        <w:numPr>
          <w:ilvl w:val="0"/>
          <w:numId w:val="3"/>
        </w:numPr>
        <w:tabs>
          <w:tab w:val="left" w:pos="431"/>
        </w:tabs>
      </w:pPr>
      <w:r>
        <w:t>D</w:t>
      </w:r>
      <w:r w:rsidR="00106B0A">
        <w:t>ESCRIPCION</w:t>
      </w:r>
      <w:r w:rsidR="00106B0A">
        <w:rPr>
          <w:spacing w:val="1"/>
        </w:rPr>
        <w:t xml:space="preserve"> </w:t>
      </w:r>
      <w:r w:rsidR="00106B0A">
        <w:t>Y</w:t>
      </w:r>
      <w:r w:rsidR="00106B0A">
        <w:rPr>
          <w:spacing w:val="2"/>
        </w:rPr>
        <w:t xml:space="preserve"> </w:t>
      </w:r>
      <w:r w:rsidR="00106B0A">
        <w:t>SUSTENTACION</w:t>
      </w:r>
      <w:r w:rsidR="00106B0A">
        <w:rPr>
          <w:spacing w:val="2"/>
        </w:rPr>
        <w:t xml:space="preserve"> </w:t>
      </w:r>
      <w:r w:rsidR="00106B0A">
        <w:t>DEL OBJETO</w:t>
      </w:r>
      <w:r w:rsidR="00106B0A">
        <w:rPr>
          <w:spacing w:val="2"/>
        </w:rPr>
        <w:t xml:space="preserve"> </w:t>
      </w:r>
      <w:r w:rsidR="00106B0A">
        <w:t>A</w:t>
      </w:r>
      <w:r w:rsidR="00106B0A">
        <w:rPr>
          <w:spacing w:val="1"/>
        </w:rPr>
        <w:t xml:space="preserve"> </w:t>
      </w:r>
      <w:r w:rsidR="00106B0A">
        <w:rPr>
          <w:spacing w:val="-2"/>
        </w:rPr>
        <w:t>CONTRATAR:</w:t>
      </w:r>
    </w:p>
    <w:p w14:paraId="39F0FBCA" w14:textId="77777777" w:rsidR="00E4660F" w:rsidRDefault="00E4660F">
      <w:pPr>
        <w:pStyle w:val="Ttulo1"/>
      </w:pPr>
    </w:p>
    <w:p w14:paraId="6CF83797" w14:textId="77777777" w:rsidR="00DA56DE" w:rsidRDefault="00106B0A" w:rsidP="00D91A75">
      <w:pPr>
        <w:pStyle w:val="Textoindependiente"/>
        <w:spacing w:line="264" w:lineRule="auto"/>
        <w:ind w:left="283" w:right="370"/>
        <w:jc w:val="both"/>
        <w:rPr>
          <w:sz w:val="12"/>
        </w:rPr>
      </w:pPr>
      <w:r>
        <w:t>OBJETO</w:t>
      </w:r>
      <w:r w:rsidR="0009320A">
        <w:t xml:space="preserve">: </w:t>
      </w:r>
      <w:r w:rsidR="0009320A" w:rsidRPr="0009320A">
        <w:t>PRESTACIÓN DE SERVICIOS PROFESIONALES EN MÚSICA PARA TALLERES DE TÉCNICA VOCAL</w:t>
      </w:r>
      <w:r w:rsidR="0009320A">
        <w:t xml:space="preserve"> PARA ESTUDIANTES</w:t>
      </w:r>
      <w:r w:rsidR="0009320A" w:rsidRPr="0009320A">
        <w:t>, especialmente diseñad</w:t>
      </w:r>
      <w:r w:rsidR="0009320A">
        <w:t>o</w:t>
      </w:r>
      <w:r w:rsidR="0009320A" w:rsidRPr="0009320A">
        <w:t xml:space="preserve">s para mejorar el uso y el control de la voz para cantar, expresión corporal, </w:t>
      </w:r>
      <w:proofErr w:type="spellStart"/>
      <w:r w:rsidR="0009320A" w:rsidRPr="0009320A">
        <w:t>stailing</w:t>
      </w:r>
      <w:proofErr w:type="spellEnd"/>
      <w:r w:rsidR="0009320A" w:rsidRPr="0009320A">
        <w:t xml:space="preserve"> y performance para los estudiantes participantes en el festival de música de la institución Educativa San Roberto Belarmino, a realizarse en el mes de octubre de 2025.</w:t>
      </w:r>
    </w:p>
    <w:p w14:paraId="09799970" w14:textId="77777777" w:rsidR="00DA56DE" w:rsidRDefault="00DA56DE">
      <w:pPr>
        <w:pStyle w:val="Textoindependiente"/>
        <w:spacing w:before="7"/>
      </w:pPr>
    </w:p>
    <w:p w14:paraId="190021A6" w14:textId="196E2CAF" w:rsidR="00ED17F5" w:rsidRPr="00ED17F5" w:rsidRDefault="00106B0A" w:rsidP="00A712ED">
      <w:pPr>
        <w:tabs>
          <w:tab w:val="left" w:pos="447"/>
        </w:tabs>
        <w:ind w:left="283" w:right="369"/>
        <w:jc w:val="both"/>
        <w:rPr>
          <w:sz w:val="14"/>
        </w:rPr>
      </w:pPr>
      <w:r>
        <w:rPr>
          <w:sz w:val="14"/>
        </w:rPr>
        <w:t xml:space="preserve">PRESUPUESTO: El presupuesto disponible para la contratación es </w:t>
      </w:r>
      <w:r w:rsidRPr="00276AB1">
        <w:rPr>
          <w:sz w:val="14"/>
        </w:rPr>
        <w:t>la suma de</w:t>
      </w:r>
      <w:r w:rsidR="00242D04" w:rsidRPr="00276AB1">
        <w:t xml:space="preserve"> </w:t>
      </w:r>
      <w:r w:rsidR="00242D04" w:rsidRPr="00276AB1">
        <w:rPr>
          <w:spacing w:val="19"/>
          <w:sz w:val="15"/>
          <w:szCs w:val="15"/>
        </w:rPr>
        <w:t xml:space="preserve">$2.700.000 (Dos millones setecientos mil pesos m. </w:t>
      </w:r>
      <w:r w:rsidR="00242D04" w:rsidRPr="00276AB1">
        <w:rPr>
          <w:spacing w:val="16"/>
          <w:sz w:val="15"/>
          <w:szCs w:val="15"/>
        </w:rPr>
        <w:t xml:space="preserve"> </w:t>
      </w:r>
      <w:r w:rsidR="00242D04" w:rsidRPr="00276AB1">
        <w:rPr>
          <w:sz w:val="15"/>
          <w:szCs w:val="15"/>
        </w:rPr>
        <w:t xml:space="preserve"> Pesos</w:t>
      </w:r>
      <w:proofErr w:type="gramStart"/>
      <w:r w:rsidR="00242D04" w:rsidRPr="00276AB1">
        <w:rPr>
          <w:sz w:val="15"/>
          <w:szCs w:val="15"/>
        </w:rPr>
        <w:t>)</w:t>
      </w:r>
      <w:r w:rsidR="00ED17F5" w:rsidRPr="00276AB1">
        <w:rPr>
          <w:sz w:val="15"/>
          <w:szCs w:val="15"/>
        </w:rPr>
        <w:t xml:space="preserve">, </w:t>
      </w:r>
      <w:r w:rsidR="00242D04" w:rsidRPr="00276AB1">
        <w:rPr>
          <w:spacing w:val="19"/>
          <w:sz w:val="15"/>
          <w:szCs w:val="15"/>
        </w:rPr>
        <w:t xml:space="preserve"> </w:t>
      </w:r>
      <w:r w:rsidR="00ED17F5" w:rsidRPr="00276AB1">
        <w:rPr>
          <w:sz w:val="14"/>
        </w:rPr>
        <w:t>respaldado</w:t>
      </w:r>
      <w:proofErr w:type="gramEnd"/>
      <w:r w:rsidR="00ED17F5" w:rsidRPr="00276AB1">
        <w:rPr>
          <w:sz w:val="14"/>
        </w:rPr>
        <w:t xml:space="preserve"> en el</w:t>
      </w:r>
      <w:r w:rsidR="00ED17F5" w:rsidRPr="00276AB1">
        <w:rPr>
          <w:spacing w:val="40"/>
          <w:sz w:val="14"/>
        </w:rPr>
        <w:t xml:space="preserve"> </w:t>
      </w:r>
      <w:r w:rsidR="00ED17F5" w:rsidRPr="00276AB1">
        <w:rPr>
          <w:sz w:val="14"/>
        </w:rPr>
        <w:t xml:space="preserve">certificado de disponibilidad No  </w:t>
      </w:r>
      <w:r w:rsidR="00276AB1" w:rsidRPr="00276AB1">
        <w:rPr>
          <w:sz w:val="14"/>
        </w:rPr>
        <w:t>29</w:t>
      </w:r>
      <w:r w:rsidR="00ED17F5" w:rsidRPr="00276AB1">
        <w:rPr>
          <w:sz w:val="14"/>
        </w:rPr>
        <w:t xml:space="preserve"> del día </w:t>
      </w:r>
      <w:r w:rsidR="00276AB1" w:rsidRPr="00276AB1">
        <w:rPr>
          <w:sz w:val="14"/>
        </w:rPr>
        <w:t>03 de septiembre</w:t>
      </w:r>
      <w:r w:rsidR="00ED17F5" w:rsidRPr="00276AB1">
        <w:rPr>
          <w:sz w:val="14"/>
        </w:rPr>
        <w:t xml:space="preserve"> de 2025</w:t>
      </w:r>
    </w:p>
    <w:p w14:paraId="3517AD7B" w14:textId="77777777" w:rsidR="00ED17F5" w:rsidRDefault="00ED17F5" w:rsidP="00A712ED">
      <w:pPr>
        <w:pStyle w:val="Textoindependiente"/>
        <w:spacing w:before="152"/>
        <w:ind w:left="590" w:right="393"/>
        <w:jc w:val="both"/>
        <w:rPr>
          <w:spacing w:val="19"/>
          <w:sz w:val="15"/>
          <w:szCs w:val="15"/>
        </w:rPr>
      </w:pPr>
    </w:p>
    <w:tbl>
      <w:tblPr>
        <w:tblStyle w:val="TableNormal"/>
        <w:tblW w:w="0" w:type="auto"/>
        <w:tblInd w:w="240" w:type="dxa"/>
        <w:tblLayout w:type="fixed"/>
        <w:tblLook w:val="01E0" w:firstRow="1" w:lastRow="1" w:firstColumn="1" w:lastColumn="1" w:noHBand="0" w:noVBand="0"/>
      </w:tblPr>
      <w:tblGrid>
        <w:gridCol w:w="9165"/>
      </w:tblGrid>
      <w:tr w:rsidR="00DA56DE" w14:paraId="53C94E07" w14:textId="77777777">
        <w:trPr>
          <w:trHeight w:val="169"/>
        </w:trPr>
        <w:tc>
          <w:tcPr>
            <w:tcW w:w="9165" w:type="dxa"/>
          </w:tcPr>
          <w:p w14:paraId="686708CB" w14:textId="77777777" w:rsidR="00DA56DE" w:rsidRPr="00882CBE" w:rsidRDefault="00106B0A" w:rsidP="00A712ED">
            <w:pPr>
              <w:pStyle w:val="TableParagraph"/>
              <w:spacing w:before="1" w:line="240" w:lineRule="auto"/>
              <w:rPr>
                <w:sz w:val="14"/>
              </w:rPr>
            </w:pPr>
            <w:r w:rsidRPr="00882CBE">
              <w:rPr>
                <w:spacing w:val="-2"/>
                <w:sz w:val="14"/>
              </w:rPr>
              <w:t>OBLIGACIONES:</w:t>
            </w:r>
            <w:r w:rsidR="000452AE" w:rsidRPr="00882CBE">
              <w:rPr>
                <w:spacing w:val="-2"/>
                <w:sz w:val="14"/>
              </w:rPr>
              <w:t xml:space="preserve">  </w:t>
            </w:r>
          </w:p>
        </w:tc>
      </w:tr>
      <w:tr w:rsidR="00DA56DE" w14:paraId="09CCD49F" w14:textId="77777777">
        <w:trPr>
          <w:trHeight w:val="2149"/>
        </w:trPr>
        <w:tc>
          <w:tcPr>
            <w:tcW w:w="9165" w:type="dxa"/>
          </w:tcPr>
          <w:p w14:paraId="6CC34D2A" w14:textId="77777777" w:rsidR="000452AE" w:rsidRPr="000452AE" w:rsidRDefault="000452AE" w:rsidP="000452AE">
            <w:pPr>
              <w:pStyle w:val="TableParagraph"/>
              <w:spacing w:line="139" w:lineRule="exact"/>
              <w:jc w:val="both"/>
              <w:rPr>
                <w:sz w:val="14"/>
              </w:rPr>
            </w:pPr>
          </w:p>
          <w:p w14:paraId="1B74304F" w14:textId="77777777" w:rsidR="000452AE" w:rsidRPr="000452AE" w:rsidRDefault="000452AE" w:rsidP="000452AE">
            <w:pPr>
              <w:pStyle w:val="TableParagraph"/>
              <w:spacing w:line="139" w:lineRule="exact"/>
              <w:jc w:val="both"/>
              <w:rPr>
                <w:sz w:val="14"/>
              </w:rPr>
            </w:pPr>
            <w:r w:rsidRPr="000452AE">
              <w:rPr>
                <w:sz w:val="14"/>
              </w:rPr>
              <w:t>El CONTRATISTA se obliga para con la INSTITUCIÓN EDUCATIVA SAN ROBERTO BELARMINO a ejecutar el objeto contractual descrito, cumpliendo con las siguientes obligaciones específicas:</w:t>
            </w:r>
          </w:p>
          <w:p w14:paraId="536DF77A" w14:textId="77777777" w:rsidR="000452AE" w:rsidRPr="000452AE" w:rsidRDefault="000452AE" w:rsidP="000452AE">
            <w:pPr>
              <w:pStyle w:val="TableParagraph"/>
              <w:spacing w:line="139" w:lineRule="exact"/>
              <w:jc w:val="both"/>
              <w:rPr>
                <w:sz w:val="14"/>
              </w:rPr>
            </w:pPr>
          </w:p>
          <w:p w14:paraId="3CBBE6AD" w14:textId="77777777" w:rsidR="000452AE" w:rsidRPr="000452AE" w:rsidRDefault="000452AE" w:rsidP="00962092">
            <w:pPr>
              <w:pStyle w:val="TableParagraph"/>
              <w:numPr>
                <w:ilvl w:val="0"/>
                <w:numId w:val="18"/>
              </w:numPr>
              <w:spacing w:line="139" w:lineRule="exact"/>
              <w:jc w:val="both"/>
              <w:rPr>
                <w:sz w:val="14"/>
              </w:rPr>
            </w:pPr>
            <w:r w:rsidRPr="000452AE">
              <w:rPr>
                <w:sz w:val="14"/>
              </w:rPr>
              <w:t>Ejecutar talleres presenciales de técnica vocal dirigidos a los estudiantes seleccionados para participar en el Festival de Música Estudiantil, con un enfoque formativo orientado al mejoramiento del uso y control de la voz para el canto.</w:t>
            </w:r>
          </w:p>
          <w:p w14:paraId="0F8D4F25" w14:textId="77777777" w:rsidR="000452AE" w:rsidRPr="000452AE" w:rsidRDefault="000452AE" w:rsidP="000452AE">
            <w:pPr>
              <w:pStyle w:val="TableParagraph"/>
              <w:spacing w:line="139" w:lineRule="exact"/>
              <w:jc w:val="both"/>
              <w:rPr>
                <w:sz w:val="14"/>
              </w:rPr>
            </w:pPr>
          </w:p>
          <w:p w14:paraId="3B21FF2E" w14:textId="77777777" w:rsidR="000452AE" w:rsidRPr="000452AE" w:rsidRDefault="000452AE" w:rsidP="00962092">
            <w:pPr>
              <w:pStyle w:val="TableParagraph"/>
              <w:numPr>
                <w:ilvl w:val="0"/>
                <w:numId w:val="18"/>
              </w:numPr>
              <w:spacing w:line="139" w:lineRule="exact"/>
              <w:jc w:val="both"/>
              <w:rPr>
                <w:sz w:val="14"/>
              </w:rPr>
            </w:pPr>
            <w:r w:rsidRPr="000452AE">
              <w:rPr>
                <w:sz w:val="14"/>
              </w:rPr>
              <w:t>Desarrollar actividades que fortalezcan la expresión corporal escénica, mediante ejercicios prácticos que promuevan el dominio del cuerpo, la postura, el desplazamiento escénico y la comunicación no verbal en el escenario.</w:t>
            </w:r>
          </w:p>
          <w:p w14:paraId="22475F28" w14:textId="77777777" w:rsidR="000452AE" w:rsidRPr="000452AE" w:rsidRDefault="000452AE" w:rsidP="000452AE">
            <w:pPr>
              <w:pStyle w:val="TableParagraph"/>
              <w:spacing w:line="139" w:lineRule="exact"/>
              <w:jc w:val="both"/>
              <w:rPr>
                <w:sz w:val="14"/>
              </w:rPr>
            </w:pPr>
          </w:p>
          <w:p w14:paraId="271A3409" w14:textId="77777777" w:rsidR="000452AE" w:rsidRPr="000452AE" w:rsidRDefault="000452AE" w:rsidP="00962092">
            <w:pPr>
              <w:pStyle w:val="TableParagraph"/>
              <w:numPr>
                <w:ilvl w:val="0"/>
                <w:numId w:val="18"/>
              </w:numPr>
              <w:spacing w:line="139" w:lineRule="exact"/>
              <w:jc w:val="both"/>
              <w:rPr>
                <w:sz w:val="14"/>
              </w:rPr>
            </w:pPr>
            <w:r w:rsidRPr="000452AE">
              <w:rPr>
                <w:sz w:val="14"/>
              </w:rPr>
              <w:t>Enseñar fundamentos de estilización musical (“</w:t>
            </w:r>
            <w:proofErr w:type="spellStart"/>
            <w:r w:rsidRPr="000452AE">
              <w:rPr>
                <w:sz w:val="14"/>
              </w:rPr>
              <w:t>stailing</w:t>
            </w:r>
            <w:proofErr w:type="spellEnd"/>
            <w:r w:rsidRPr="000452AE">
              <w:rPr>
                <w:sz w:val="14"/>
              </w:rPr>
              <w:t>”) y performance, proporcionando a los estudiantes herramientas para la interpretación artística, el desarrollo del estilo personal, la conexión emocional con el público y el manejo integral del escenario.</w:t>
            </w:r>
          </w:p>
          <w:p w14:paraId="334B0115" w14:textId="77777777" w:rsidR="000452AE" w:rsidRPr="000452AE" w:rsidRDefault="000452AE" w:rsidP="000452AE">
            <w:pPr>
              <w:pStyle w:val="TableParagraph"/>
              <w:spacing w:line="139" w:lineRule="exact"/>
              <w:jc w:val="both"/>
              <w:rPr>
                <w:sz w:val="14"/>
              </w:rPr>
            </w:pPr>
          </w:p>
          <w:p w14:paraId="5F7544DD" w14:textId="77777777" w:rsidR="000452AE" w:rsidRPr="000452AE" w:rsidRDefault="000452AE" w:rsidP="00962092">
            <w:pPr>
              <w:pStyle w:val="TableParagraph"/>
              <w:numPr>
                <w:ilvl w:val="0"/>
                <w:numId w:val="18"/>
              </w:numPr>
              <w:spacing w:line="139" w:lineRule="exact"/>
              <w:jc w:val="both"/>
              <w:rPr>
                <w:sz w:val="14"/>
              </w:rPr>
            </w:pPr>
            <w:r w:rsidRPr="000452AE">
              <w:rPr>
                <w:sz w:val="14"/>
              </w:rPr>
              <w:t>Preparar de manera integral a los estudiantes para su participación en el Festival de Música Estudiantil, incluyendo la asesoría en selección de repertorio, ensayos técnicos y artísticos, y seguimiento personalizado del proceso de cada participante.</w:t>
            </w:r>
          </w:p>
          <w:p w14:paraId="30DFC201" w14:textId="77777777" w:rsidR="000452AE" w:rsidRPr="000452AE" w:rsidRDefault="000452AE" w:rsidP="000452AE">
            <w:pPr>
              <w:pStyle w:val="TableParagraph"/>
              <w:spacing w:line="139" w:lineRule="exact"/>
              <w:jc w:val="both"/>
              <w:rPr>
                <w:sz w:val="14"/>
              </w:rPr>
            </w:pPr>
          </w:p>
          <w:p w14:paraId="13227389" w14:textId="77777777" w:rsidR="000452AE" w:rsidRPr="000452AE" w:rsidRDefault="000452AE" w:rsidP="00962092">
            <w:pPr>
              <w:pStyle w:val="TableParagraph"/>
              <w:numPr>
                <w:ilvl w:val="0"/>
                <w:numId w:val="18"/>
              </w:numPr>
              <w:spacing w:line="139" w:lineRule="exact"/>
              <w:jc w:val="both"/>
              <w:rPr>
                <w:sz w:val="14"/>
              </w:rPr>
            </w:pPr>
            <w:r w:rsidRPr="000452AE">
              <w:rPr>
                <w:sz w:val="14"/>
              </w:rPr>
              <w:t>Brindar acompañamiento pedagógico personalizado a los estudiantes seleccionados, identificando fortalezas, dificultades y oportunidades de mejora en su desempeño vocal y escénico.</w:t>
            </w:r>
          </w:p>
          <w:p w14:paraId="2BB71A13" w14:textId="77777777" w:rsidR="000452AE" w:rsidRPr="000452AE" w:rsidRDefault="000452AE" w:rsidP="000452AE">
            <w:pPr>
              <w:pStyle w:val="TableParagraph"/>
              <w:spacing w:line="139" w:lineRule="exact"/>
              <w:jc w:val="both"/>
              <w:rPr>
                <w:sz w:val="14"/>
              </w:rPr>
            </w:pPr>
          </w:p>
          <w:p w14:paraId="2A70136F" w14:textId="77777777" w:rsidR="000452AE" w:rsidRPr="000452AE" w:rsidRDefault="000452AE" w:rsidP="00962092">
            <w:pPr>
              <w:pStyle w:val="TableParagraph"/>
              <w:numPr>
                <w:ilvl w:val="0"/>
                <w:numId w:val="18"/>
              </w:numPr>
              <w:spacing w:line="139" w:lineRule="exact"/>
              <w:jc w:val="both"/>
              <w:rPr>
                <w:sz w:val="14"/>
              </w:rPr>
            </w:pPr>
            <w:r w:rsidRPr="000452AE">
              <w:rPr>
                <w:sz w:val="14"/>
              </w:rPr>
              <w:t>Coordinar de manera permanente con la Institución Educativa, atendiendo las orientaciones de los docentes o responsables del proyecto, y participando en reuniones de seguimiento cuando sea requerido.</w:t>
            </w:r>
          </w:p>
          <w:p w14:paraId="28A65C92" w14:textId="77777777" w:rsidR="000452AE" w:rsidRPr="000452AE" w:rsidRDefault="000452AE" w:rsidP="000452AE">
            <w:pPr>
              <w:pStyle w:val="TableParagraph"/>
              <w:spacing w:line="139" w:lineRule="exact"/>
              <w:jc w:val="both"/>
              <w:rPr>
                <w:sz w:val="14"/>
              </w:rPr>
            </w:pPr>
          </w:p>
          <w:p w14:paraId="113A1F50" w14:textId="77777777" w:rsidR="000452AE" w:rsidRPr="000452AE" w:rsidRDefault="000452AE" w:rsidP="00962092">
            <w:pPr>
              <w:pStyle w:val="TableParagraph"/>
              <w:numPr>
                <w:ilvl w:val="0"/>
                <w:numId w:val="18"/>
              </w:numPr>
              <w:spacing w:line="139" w:lineRule="exact"/>
              <w:jc w:val="both"/>
              <w:rPr>
                <w:sz w:val="14"/>
              </w:rPr>
            </w:pPr>
            <w:r w:rsidRPr="000452AE">
              <w:rPr>
                <w:sz w:val="14"/>
              </w:rPr>
              <w:t>Cumplir de manera estricta con el cronograma de trabajo acordado, garantizando el desarrollo completo de los talleres dentro del período establecido y la preparación efectiva de los estudiantes antes de la fecha del Festival en octubre de 2025.</w:t>
            </w:r>
          </w:p>
          <w:p w14:paraId="7DD00478" w14:textId="77777777" w:rsidR="000452AE" w:rsidRPr="000452AE" w:rsidRDefault="000452AE" w:rsidP="000452AE">
            <w:pPr>
              <w:pStyle w:val="TableParagraph"/>
              <w:spacing w:line="139" w:lineRule="exact"/>
              <w:jc w:val="both"/>
              <w:rPr>
                <w:sz w:val="14"/>
              </w:rPr>
            </w:pPr>
          </w:p>
          <w:p w14:paraId="30486994" w14:textId="77777777" w:rsidR="000452AE" w:rsidRPr="000452AE" w:rsidRDefault="000452AE" w:rsidP="00962092">
            <w:pPr>
              <w:pStyle w:val="TableParagraph"/>
              <w:numPr>
                <w:ilvl w:val="0"/>
                <w:numId w:val="18"/>
              </w:numPr>
              <w:spacing w:line="139" w:lineRule="exact"/>
              <w:jc w:val="both"/>
              <w:rPr>
                <w:sz w:val="14"/>
              </w:rPr>
            </w:pPr>
            <w:r w:rsidRPr="000452AE">
              <w:rPr>
                <w:sz w:val="14"/>
              </w:rPr>
              <w:t>Entregar un informe final de actividades, en el cual se detalle la ejecución de los talleres, los logros alcanzados, el listado de estudiantes beneficiados y recomendaciones pedagógicas y artísticas, si se considera pertinente.</w:t>
            </w:r>
          </w:p>
          <w:p w14:paraId="65072183" w14:textId="77777777" w:rsidR="000452AE" w:rsidRPr="000452AE" w:rsidRDefault="000452AE" w:rsidP="000452AE">
            <w:pPr>
              <w:pStyle w:val="TableParagraph"/>
              <w:spacing w:line="139" w:lineRule="exact"/>
              <w:jc w:val="both"/>
              <w:rPr>
                <w:sz w:val="14"/>
              </w:rPr>
            </w:pPr>
          </w:p>
          <w:p w14:paraId="5D9D9B1F" w14:textId="77777777" w:rsidR="00DA56DE" w:rsidRDefault="000452AE" w:rsidP="00962092">
            <w:pPr>
              <w:pStyle w:val="TableParagraph"/>
              <w:numPr>
                <w:ilvl w:val="0"/>
                <w:numId w:val="18"/>
              </w:numPr>
              <w:spacing w:line="139" w:lineRule="exact"/>
              <w:jc w:val="both"/>
              <w:rPr>
                <w:sz w:val="14"/>
              </w:rPr>
            </w:pPr>
            <w:r w:rsidRPr="000452AE">
              <w:rPr>
                <w:sz w:val="14"/>
              </w:rPr>
              <w:t>Ejecutar el contrato de conformidad con los principios de eficiencia, eficacia, responsabilidad, calidad y oportunidad, respetando en todo momento las normas legales vigentes y las directrices institucionales.</w:t>
            </w:r>
          </w:p>
          <w:p w14:paraId="0254C9C2" w14:textId="77777777" w:rsidR="00241846" w:rsidRDefault="00241846" w:rsidP="000452AE">
            <w:pPr>
              <w:pStyle w:val="TableParagraph"/>
              <w:spacing w:line="139" w:lineRule="exact"/>
              <w:jc w:val="both"/>
              <w:rPr>
                <w:sz w:val="14"/>
              </w:rPr>
            </w:pPr>
          </w:p>
        </w:tc>
      </w:tr>
    </w:tbl>
    <w:p w14:paraId="120593A3" w14:textId="77777777" w:rsidR="00DA56DE" w:rsidRDefault="00106B0A" w:rsidP="00882CBE">
      <w:pPr>
        <w:pStyle w:val="Prrafodelista"/>
        <w:numPr>
          <w:ilvl w:val="0"/>
          <w:numId w:val="3"/>
        </w:numPr>
        <w:tabs>
          <w:tab w:val="left" w:pos="438"/>
        </w:tabs>
        <w:spacing w:line="264" w:lineRule="auto"/>
        <w:ind w:right="370"/>
        <w:jc w:val="both"/>
        <w:rPr>
          <w:b/>
          <w:sz w:val="14"/>
        </w:rPr>
      </w:pPr>
      <w:r>
        <w:rPr>
          <w:b/>
          <w:sz w:val="14"/>
        </w:rPr>
        <w:t xml:space="preserve">FUNDAMENTO JURIDICO DE LA MODALIDAD DE SELECCIÓN: </w:t>
      </w:r>
      <w:r>
        <w:rPr>
          <w:sz w:val="14"/>
        </w:rPr>
        <w:t>La modalidad de selección de contratista que se invocará por parte la Institución</w:t>
      </w:r>
      <w:r>
        <w:rPr>
          <w:spacing w:val="40"/>
          <w:sz w:val="14"/>
        </w:rPr>
        <w:t xml:space="preserve"> </w:t>
      </w:r>
      <w:r>
        <w:rPr>
          <w:sz w:val="14"/>
        </w:rPr>
        <w:t xml:space="preserve">Educativa, es la de </w:t>
      </w:r>
      <w:r>
        <w:rPr>
          <w:b/>
          <w:sz w:val="14"/>
        </w:rPr>
        <w:t>CONTRATACIÒN</w:t>
      </w:r>
      <w:r>
        <w:rPr>
          <w:b/>
          <w:spacing w:val="11"/>
          <w:sz w:val="14"/>
        </w:rPr>
        <w:t xml:space="preserve"> </w:t>
      </w:r>
      <w:r>
        <w:rPr>
          <w:b/>
          <w:sz w:val="14"/>
        </w:rPr>
        <w:t xml:space="preserve">DIRECTA </w:t>
      </w:r>
      <w:r>
        <w:rPr>
          <w:sz w:val="14"/>
        </w:rPr>
        <w:t>reglamentada</w:t>
      </w:r>
      <w:r>
        <w:rPr>
          <w:spacing w:val="11"/>
          <w:sz w:val="14"/>
        </w:rPr>
        <w:t xml:space="preserve"> </w:t>
      </w:r>
      <w:r>
        <w:rPr>
          <w:sz w:val="14"/>
        </w:rPr>
        <w:t>por el</w:t>
      </w:r>
      <w:r>
        <w:rPr>
          <w:spacing w:val="10"/>
          <w:sz w:val="14"/>
        </w:rPr>
        <w:t xml:space="preserve"> </w:t>
      </w:r>
      <w:r>
        <w:rPr>
          <w:sz w:val="14"/>
        </w:rPr>
        <w:t>literal h),</w:t>
      </w:r>
      <w:r>
        <w:rPr>
          <w:spacing w:val="10"/>
          <w:sz w:val="14"/>
        </w:rPr>
        <w:t xml:space="preserve"> </w:t>
      </w:r>
      <w:r>
        <w:rPr>
          <w:sz w:val="14"/>
        </w:rPr>
        <w:t>del numeral</w:t>
      </w:r>
      <w:r>
        <w:rPr>
          <w:spacing w:val="10"/>
          <w:sz w:val="14"/>
        </w:rPr>
        <w:t xml:space="preserve"> </w:t>
      </w:r>
      <w:r>
        <w:rPr>
          <w:sz w:val="14"/>
        </w:rPr>
        <w:t>4° del</w:t>
      </w:r>
      <w:r>
        <w:rPr>
          <w:spacing w:val="10"/>
          <w:sz w:val="14"/>
        </w:rPr>
        <w:t xml:space="preserve"> </w:t>
      </w:r>
      <w:r>
        <w:rPr>
          <w:sz w:val="14"/>
        </w:rPr>
        <w:t>Artículo 2</w:t>
      </w:r>
      <w:r>
        <w:rPr>
          <w:spacing w:val="11"/>
          <w:sz w:val="14"/>
        </w:rPr>
        <w:t xml:space="preserve"> </w:t>
      </w:r>
      <w:r>
        <w:rPr>
          <w:sz w:val="14"/>
        </w:rPr>
        <w:t>de la</w:t>
      </w:r>
      <w:r>
        <w:rPr>
          <w:spacing w:val="11"/>
          <w:sz w:val="14"/>
        </w:rPr>
        <w:t xml:space="preserve"> </w:t>
      </w:r>
      <w:r>
        <w:rPr>
          <w:sz w:val="14"/>
        </w:rPr>
        <w:t>Ley 1150</w:t>
      </w:r>
      <w:r>
        <w:rPr>
          <w:spacing w:val="11"/>
          <w:sz w:val="14"/>
        </w:rPr>
        <w:t xml:space="preserve"> </w:t>
      </w:r>
      <w:r>
        <w:rPr>
          <w:sz w:val="14"/>
        </w:rPr>
        <w:t>de 2007,</w:t>
      </w:r>
      <w:r>
        <w:rPr>
          <w:spacing w:val="10"/>
          <w:sz w:val="14"/>
        </w:rPr>
        <w:t xml:space="preserve"> </w:t>
      </w:r>
      <w:r>
        <w:rPr>
          <w:sz w:val="14"/>
        </w:rPr>
        <w:t>en concordancia</w:t>
      </w:r>
      <w:r>
        <w:rPr>
          <w:spacing w:val="40"/>
          <w:sz w:val="14"/>
        </w:rPr>
        <w:t xml:space="preserve"> </w:t>
      </w:r>
      <w:r>
        <w:rPr>
          <w:sz w:val="14"/>
        </w:rPr>
        <w:t>con lo establecido en el Art. 32 numeral 3º de la Ley 80 de 1993, tal como se prevé de la siguiente manera:</w:t>
      </w:r>
    </w:p>
    <w:p w14:paraId="7AFD7D56" w14:textId="77777777" w:rsidR="00DA56DE" w:rsidRDefault="00DA56DE">
      <w:pPr>
        <w:pStyle w:val="Textoindependiente"/>
        <w:spacing w:before="7"/>
        <w:rPr>
          <w:sz w:val="17"/>
        </w:rPr>
      </w:pPr>
    </w:p>
    <w:tbl>
      <w:tblPr>
        <w:tblStyle w:val="TableNormal"/>
        <w:tblW w:w="0" w:type="auto"/>
        <w:tblInd w:w="240" w:type="dxa"/>
        <w:tblLayout w:type="fixed"/>
        <w:tblLook w:val="01E0" w:firstRow="1" w:lastRow="1" w:firstColumn="1" w:lastColumn="1" w:noHBand="0" w:noVBand="0"/>
      </w:tblPr>
      <w:tblGrid>
        <w:gridCol w:w="9166"/>
      </w:tblGrid>
      <w:tr w:rsidR="00DA56DE" w14:paraId="46633DCB" w14:textId="77777777">
        <w:trPr>
          <w:trHeight w:val="169"/>
        </w:trPr>
        <w:tc>
          <w:tcPr>
            <w:tcW w:w="9166" w:type="dxa"/>
          </w:tcPr>
          <w:p w14:paraId="69BE58D8" w14:textId="77777777" w:rsidR="00DA56DE" w:rsidRDefault="00106B0A">
            <w:pPr>
              <w:pStyle w:val="TableParagraph"/>
              <w:spacing w:before="1" w:line="148" w:lineRule="exact"/>
              <w:rPr>
                <w:b/>
                <w:sz w:val="14"/>
              </w:rPr>
            </w:pPr>
            <w:r>
              <w:rPr>
                <w:b/>
                <w:sz w:val="14"/>
              </w:rPr>
              <w:t>LEY 80</w:t>
            </w:r>
            <w:r>
              <w:rPr>
                <w:b/>
                <w:spacing w:val="1"/>
                <w:sz w:val="14"/>
              </w:rPr>
              <w:t xml:space="preserve"> </w:t>
            </w:r>
            <w:r>
              <w:rPr>
                <w:b/>
                <w:sz w:val="14"/>
              </w:rPr>
              <w:t xml:space="preserve">DE </w:t>
            </w:r>
            <w:r>
              <w:rPr>
                <w:b/>
                <w:spacing w:val="-4"/>
                <w:sz w:val="14"/>
              </w:rPr>
              <w:t>1993</w:t>
            </w:r>
          </w:p>
        </w:tc>
      </w:tr>
      <w:tr w:rsidR="00DA56DE" w14:paraId="0AA049A5" w14:textId="77777777">
        <w:trPr>
          <w:trHeight w:val="549"/>
        </w:trPr>
        <w:tc>
          <w:tcPr>
            <w:tcW w:w="9166" w:type="dxa"/>
          </w:tcPr>
          <w:p w14:paraId="68468117" w14:textId="77777777" w:rsidR="00DA56DE" w:rsidRDefault="00106B0A">
            <w:pPr>
              <w:pStyle w:val="TableParagraph"/>
              <w:spacing w:before="5" w:line="264" w:lineRule="auto"/>
              <w:rPr>
                <w:sz w:val="14"/>
              </w:rPr>
            </w:pPr>
            <w:r>
              <w:rPr>
                <w:sz w:val="14"/>
              </w:rPr>
              <w:t>ART.</w:t>
            </w:r>
            <w:r>
              <w:rPr>
                <w:spacing w:val="29"/>
                <w:sz w:val="14"/>
              </w:rPr>
              <w:t xml:space="preserve"> </w:t>
            </w:r>
            <w:r>
              <w:rPr>
                <w:sz w:val="14"/>
              </w:rPr>
              <w:t>32</w:t>
            </w:r>
            <w:r>
              <w:rPr>
                <w:spacing w:val="30"/>
                <w:sz w:val="14"/>
              </w:rPr>
              <w:t xml:space="preserve"> </w:t>
            </w:r>
            <w:r>
              <w:rPr>
                <w:sz w:val="14"/>
              </w:rPr>
              <w:t>Artículo</w:t>
            </w:r>
            <w:r>
              <w:rPr>
                <w:spacing w:val="66"/>
                <w:sz w:val="14"/>
              </w:rPr>
              <w:t xml:space="preserve"> </w:t>
            </w:r>
            <w:r>
              <w:rPr>
                <w:sz w:val="14"/>
              </w:rPr>
              <w:t>32.</w:t>
            </w:r>
            <w:r>
              <w:rPr>
                <w:spacing w:val="29"/>
                <w:sz w:val="14"/>
              </w:rPr>
              <w:t xml:space="preserve"> </w:t>
            </w:r>
            <w:r>
              <w:rPr>
                <w:sz w:val="14"/>
              </w:rPr>
              <w:t>De</w:t>
            </w:r>
            <w:r>
              <w:rPr>
                <w:spacing w:val="29"/>
                <w:sz w:val="14"/>
              </w:rPr>
              <w:t xml:space="preserve"> </w:t>
            </w:r>
            <w:r>
              <w:rPr>
                <w:sz w:val="14"/>
              </w:rPr>
              <w:t>los</w:t>
            </w:r>
            <w:r>
              <w:rPr>
                <w:spacing w:val="27"/>
                <w:sz w:val="14"/>
              </w:rPr>
              <w:t xml:space="preserve"> </w:t>
            </w:r>
            <w:r>
              <w:rPr>
                <w:sz w:val="14"/>
              </w:rPr>
              <w:t>Contratos</w:t>
            </w:r>
            <w:r>
              <w:rPr>
                <w:spacing w:val="28"/>
                <w:sz w:val="14"/>
              </w:rPr>
              <w:t xml:space="preserve"> </w:t>
            </w:r>
            <w:r>
              <w:rPr>
                <w:sz w:val="14"/>
              </w:rPr>
              <w:t>Estatales.</w:t>
            </w:r>
            <w:r>
              <w:rPr>
                <w:spacing w:val="29"/>
                <w:sz w:val="14"/>
              </w:rPr>
              <w:t xml:space="preserve"> </w:t>
            </w:r>
            <w:r>
              <w:rPr>
                <w:sz w:val="14"/>
              </w:rPr>
              <w:t>Son</w:t>
            </w:r>
            <w:r>
              <w:rPr>
                <w:spacing w:val="29"/>
                <w:sz w:val="14"/>
              </w:rPr>
              <w:t xml:space="preserve"> </w:t>
            </w:r>
            <w:r>
              <w:rPr>
                <w:sz w:val="14"/>
              </w:rPr>
              <w:t>contratos</w:t>
            </w:r>
            <w:r>
              <w:rPr>
                <w:spacing w:val="27"/>
                <w:sz w:val="14"/>
              </w:rPr>
              <w:t xml:space="preserve"> </w:t>
            </w:r>
            <w:r>
              <w:rPr>
                <w:sz w:val="14"/>
              </w:rPr>
              <w:t>estatales</w:t>
            </w:r>
            <w:r>
              <w:rPr>
                <w:spacing w:val="28"/>
                <w:sz w:val="14"/>
              </w:rPr>
              <w:t xml:space="preserve"> </w:t>
            </w:r>
            <w:r>
              <w:rPr>
                <w:sz w:val="14"/>
              </w:rPr>
              <w:t>todos</w:t>
            </w:r>
            <w:r>
              <w:rPr>
                <w:spacing w:val="28"/>
                <w:sz w:val="14"/>
              </w:rPr>
              <w:t xml:space="preserve"> </w:t>
            </w:r>
            <w:r>
              <w:rPr>
                <w:sz w:val="14"/>
              </w:rPr>
              <w:t>los</w:t>
            </w:r>
            <w:r>
              <w:rPr>
                <w:spacing w:val="27"/>
                <w:sz w:val="14"/>
              </w:rPr>
              <w:t xml:space="preserve"> </w:t>
            </w:r>
            <w:r>
              <w:rPr>
                <w:sz w:val="14"/>
              </w:rPr>
              <w:t>actos</w:t>
            </w:r>
            <w:r>
              <w:rPr>
                <w:spacing w:val="28"/>
                <w:sz w:val="14"/>
              </w:rPr>
              <w:t xml:space="preserve"> </w:t>
            </w:r>
            <w:r>
              <w:rPr>
                <w:sz w:val="14"/>
              </w:rPr>
              <w:t>jurídicos</w:t>
            </w:r>
            <w:r>
              <w:rPr>
                <w:spacing w:val="28"/>
                <w:sz w:val="14"/>
              </w:rPr>
              <w:t xml:space="preserve"> </w:t>
            </w:r>
            <w:r>
              <w:rPr>
                <w:sz w:val="14"/>
              </w:rPr>
              <w:t>generadores</w:t>
            </w:r>
            <w:r>
              <w:rPr>
                <w:spacing w:val="29"/>
                <w:sz w:val="14"/>
              </w:rPr>
              <w:t xml:space="preserve"> </w:t>
            </w:r>
            <w:r>
              <w:rPr>
                <w:sz w:val="14"/>
              </w:rPr>
              <w:t>de</w:t>
            </w:r>
            <w:r>
              <w:rPr>
                <w:spacing w:val="29"/>
                <w:sz w:val="14"/>
              </w:rPr>
              <w:t xml:space="preserve"> </w:t>
            </w:r>
            <w:r>
              <w:rPr>
                <w:sz w:val="14"/>
              </w:rPr>
              <w:t>obligaciones</w:t>
            </w:r>
            <w:r>
              <w:rPr>
                <w:spacing w:val="28"/>
                <w:sz w:val="14"/>
              </w:rPr>
              <w:t xml:space="preserve"> </w:t>
            </w:r>
            <w:r>
              <w:rPr>
                <w:sz w:val="14"/>
              </w:rPr>
              <w:t>que</w:t>
            </w:r>
            <w:r>
              <w:rPr>
                <w:spacing w:val="29"/>
                <w:sz w:val="14"/>
              </w:rPr>
              <w:t xml:space="preserve"> </w:t>
            </w:r>
            <w:r>
              <w:rPr>
                <w:sz w:val="14"/>
              </w:rPr>
              <w:t>celebren</w:t>
            </w:r>
            <w:r>
              <w:rPr>
                <w:spacing w:val="27"/>
                <w:sz w:val="14"/>
              </w:rPr>
              <w:t xml:space="preserve"> </w:t>
            </w:r>
            <w:r>
              <w:rPr>
                <w:sz w:val="14"/>
              </w:rPr>
              <w:t>las</w:t>
            </w:r>
            <w:r>
              <w:rPr>
                <w:spacing w:val="40"/>
                <w:sz w:val="14"/>
              </w:rPr>
              <w:t xml:space="preserve"> </w:t>
            </w:r>
            <w:r>
              <w:rPr>
                <w:sz w:val="14"/>
              </w:rPr>
              <w:t>entidades</w:t>
            </w:r>
            <w:r>
              <w:rPr>
                <w:spacing w:val="1"/>
                <w:sz w:val="14"/>
              </w:rPr>
              <w:t xml:space="preserve"> </w:t>
            </w:r>
            <w:r>
              <w:rPr>
                <w:sz w:val="14"/>
              </w:rPr>
              <w:t>a</w:t>
            </w:r>
            <w:r>
              <w:rPr>
                <w:spacing w:val="2"/>
                <w:sz w:val="14"/>
              </w:rPr>
              <w:t xml:space="preserve"> </w:t>
            </w:r>
            <w:r>
              <w:rPr>
                <w:sz w:val="14"/>
              </w:rPr>
              <w:t>que</w:t>
            </w:r>
            <w:r>
              <w:rPr>
                <w:spacing w:val="3"/>
                <w:sz w:val="14"/>
              </w:rPr>
              <w:t xml:space="preserve"> </w:t>
            </w:r>
            <w:r>
              <w:rPr>
                <w:sz w:val="14"/>
              </w:rPr>
              <w:t>se</w:t>
            </w:r>
            <w:r>
              <w:rPr>
                <w:spacing w:val="1"/>
                <w:sz w:val="14"/>
              </w:rPr>
              <w:t xml:space="preserve"> </w:t>
            </w:r>
            <w:r>
              <w:rPr>
                <w:sz w:val="14"/>
              </w:rPr>
              <w:t>refiere</w:t>
            </w:r>
            <w:r>
              <w:rPr>
                <w:spacing w:val="3"/>
                <w:sz w:val="14"/>
              </w:rPr>
              <w:t xml:space="preserve"> </w:t>
            </w:r>
            <w:r>
              <w:rPr>
                <w:sz w:val="14"/>
              </w:rPr>
              <w:t>el</w:t>
            </w:r>
            <w:r>
              <w:rPr>
                <w:spacing w:val="2"/>
                <w:sz w:val="14"/>
              </w:rPr>
              <w:t xml:space="preserve"> </w:t>
            </w:r>
            <w:r>
              <w:rPr>
                <w:sz w:val="14"/>
              </w:rPr>
              <w:t>presente</w:t>
            </w:r>
            <w:r>
              <w:rPr>
                <w:spacing w:val="3"/>
                <w:sz w:val="14"/>
              </w:rPr>
              <w:t xml:space="preserve"> </w:t>
            </w:r>
            <w:r>
              <w:rPr>
                <w:sz w:val="14"/>
              </w:rPr>
              <w:t>estatuto,</w:t>
            </w:r>
            <w:r>
              <w:rPr>
                <w:spacing w:val="1"/>
                <w:sz w:val="14"/>
              </w:rPr>
              <w:t xml:space="preserve"> </w:t>
            </w:r>
            <w:r>
              <w:rPr>
                <w:sz w:val="14"/>
              </w:rPr>
              <w:t>previstos</w:t>
            </w:r>
            <w:r>
              <w:rPr>
                <w:spacing w:val="1"/>
                <w:sz w:val="14"/>
              </w:rPr>
              <w:t xml:space="preserve"> </w:t>
            </w:r>
            <w:r>
              <w:rPr>
                <w:sz w:val="14"/>
              </w:rPr>
              <w:t>en</w:t>
            </w:r>
            <w:r>
              <w:rPr>
                <w:spacing w:val="2"/>
                <w:sz w:val="14"/>
              </w:rPr>
              <w:t xml:space="preserve"> </w:t>
            </w:r>
            <w:r>
              <w:rPr>
                <w:sz w:val="14"/>
              </w:rPr>
              <w:t>el</w:t>
            </w:r>
            <w:r>
              <w:rPr>
                <w:spacing w:val="1"/>
                <w:sz w:val="14"/>
              </w:rPr>
              <w:t xml:space="preserve"> </w:t>
            </w:r>
            <w:r>
              <w:rPr>
                <w:sz w:val="14"/>
              </w:rPr>
              <w:t>derecho</w:t>
            </w:r>
            <w:r>
              <w:rPr>
                <w:spacing w:val="4"/>
                <w:sz w:val="14"/>
              </w:rPr>
              <w:t xml:space="preserve"> </w:t>
            </w:r>
            <w:r>
              <w:rPr>
                <w:sz w:val="14"/>
              </w:rPr>
              <w:t>privado</w:t>
            </w:r>
            <w:r>
              <w:rPr>
                <w:spacing w:val="2"/>
                <w:sz w:val="14"/>
              </w:rPr>
              <w:t xml:space="preserve"> </w:t>
            </w:r>
            <w:r>
              <w:rPr>
                <w:sz w:val="14"/>
              </w:rPr>
              <w:t>o</w:t>
            </w:r>
            <w:r>
              <w:rPr>
                <w:spacing w:val="4"/>
                <w:sz w:val="14"/>
              </w:rPr>
              <w:t xml:space="preserve"> </w:t>
            </w:r>
            <w:r>
              <w:rPr>
                <w:sz w:val="14"/>
              </w:rPr>
              <w:t>en</w:t>
            </w:r>
            <w:r>
              <w:rPr>
                <w:spacing w:val="1"/>
                <w:sz w:val="14"/>
              </w:rPr>
              <w:t xml:space="preserve"> </w:t>
            </w:r>
            <w:r>
              <w:rPr>
                <w:sz w:val="14"/>
              </w:rPr>
              <w:t>disposiciones</w:t>
            </w:r>
            <w:r>
              <w:rPr>
                <w:spacing w:val="4"/>
                <w:sz w:val="14"/>
              </w:rPr>
              <w:t xml:space="preserve"> </w:t>
            </w:r>
            <w:r>
              <w:rPr>
                <w:sz w:val="14"/>
              </w:rPr>
              <w:t>especiales,</w:t>
            </w:r>
            <w:r>
              <w:rPr>
                <w:spacing w:val="2"/>
                <w:sz w:val="14"/>
              </w:rPr>
              <w:t xml:space="preserve"> </w:t>
            </w:r>
            <w:r>
              <w:rPr>
                <w:sz w:val="14"/>
              </w:rPr>
              <w:t>o</w:t>
            </w:r>
            <w:r>
              <w:rPr>
                <w:spacing w:val="4"/>
                <w:sz w:val="14"/>
              </w:rPr>
              <w:t xml:space="preserve"> </w:t>
            </w:r>
            <w:r>
              <w:rPr>
                <w:sz w:val="14"/>
              </w:rPr>
              <w:t>derivados</w:t>
            </w:r>
            <w:r>
              <w:rPr>
                <w:spacing w:val="1"/>
                <w:sz w:val="14"/>
              </w:rPr>
              <w:t xml:space="preserve"> </w:t>
            </w:r>
            <w:r>
              <w:rPr>
                <w:sz w:val="14"/>
              </w:rPr>
              <w:t>del</w:t>
            </w:r>
            <w:r>
              <w:rPr>
                <w:spacing w:val="4"/>
                <w:sz w:val="14"/>
              </w:rPr>
              <w:t xml:space="preserve"> </w:t>
            </w:r>
            <w:r>
              <w:rPr>
                <w:sz w:val="14"/>
              </w:rPr>
              <w:t>ejercicio</w:t>
            </w:r>
            <w:r>
              <w:rPr>
                <w:spacing w:val="1"/>
                <w:sz w:val="14"/>
              </w:rPr>
              <w:t xml:space="preserve"> </w:t>
            </w:r>
            <w:r>
              <w:rPr>
                <w:sz w:val="14"/>
              </w:rPr>
              <w:t>de</w:t>
            </w:r>
            <w:r>
              <w:rPr>
                <w:spacing w:val="5"/>
                <w:sz w:val="14"/>
              </w:rPr>
              <w:t xml:space="preserve"> </w:t>
            </w:r>
            <w:r>
              <w:rPr>
                <w:sz w:val="14"/>
              </w:rPr>
              <w:t>la</w:t>
            </w:r>
            <w:r>
              <w:rPr>
                <w:spacing w:val="1"/>
                <w:sz w:val="14"/>
              </w:rPr>
              <w:t xml:space="preserve"> </w:t>
            </w:r>
            <w:r>
              <w:rPr>
                <w:spacing w:val="-2"/>
                <w:sz w:val="14"/>
              </w:rPr>
              <w:t>autonomía</w:t>
            </w:r>
          </w:p>
          <w:p w14:paraId="73D34238" w14:textId="77777777" w:rsidR="00DA56DE" w:rsidRDefault="00106B0A">
            <w:pPr>
              <w:pStyle w:val="TableParagraph"/>
              <w:spacing w:line="163" w:lineRule="exact"/>
              <w:rPr>
                <w:sz w:val="14"/>
              </w:rPr>
            </w:pPr>
            <w:r>
              <w:rPr>
                <w:sz w:val="14"/>
              </w:rPr>
              <w:t>de</w:t>
            </w:r>
            <w:r>
              <w:rPr>
                <w:spacing w:val="1"/>
                <w:sz w:val="14"/>
              </w:rPr>
              <w:t xml:space="preserve"> </w:t>
            </w:r>
            <w:r>
              <w:rPr>
                <w:sz w:val="14"/>
              </w:rPr>
              <w:t>la</w:t>
            </w:r>
            <w:r>
              <w:rPr>
                <w:spacing w:val="1"/>
                <w:sz w:val="14"/>
              </w:rPr>
              <w:t xml:space="preserve"> </w:t>
            </w:r>
            <w:r>
              <w:rPr>
                <w:sz w:val="14"/>
              </w:rPr>
              <w:t>voluntad,</w:t>
            </w:r>
            <w:r>
              <w:rPr>
                <w:spacing w:val="2"/>
                <w:sz w:val="14"/>
              </w:rPr>
              <w:t xml:space="preserve"> </w:t>
            </w:r>
            <w:r>
              <w:rPr>
                <w:sz w:val="14"/>
              </w:rPr>
              <w:t>así como los</w:t>
            </w:r>
            <w:r>
              <w:rPr>
                <w:spacing w:val="1"/>
                <w:sz w:val="14"/>
              </w:rPr>
              <w:t xml:space="preserve"> </w:t>
            </w:r>
            <w:r>
              <w:rPr>
                <w:sz w:val="14"/>
              </w:rPr>
              <w:t>que,</w:t>
            </w:r>
            <w:r>
              <w:rPr>
                <w:spacing w:val="1"/>
                <w:sz w:val="14"/>
              </w:rPr>
              <w:t xml:space="preserve"> </w:t>
            </w:r>
            <w:r>
              <w:rPr>
                <w:sz w:val="14"/>
              </w:rPr>
              <w:t>a</w:t>
            </w:r>
            <w:r>
              <w:rPr>
                <w:spacing w:val="2"/>
                <w:sz w:val="14"/>
              </w:rPr>
              <w:t xml:space="preserve"> </w:t>
            </w:r>
            <w:r>
              <w:rPr>
                <w:sz w:val="14"/>
              </w:rPr>
              <w:t>título enunciativo,</w:t>
            </w:r>
            <w:r>
              <w:rPr>
                <w:spacing w:val="1"/>
                <w:sz w:val="14"/>
              </w:rPr>
              <w:t xml:space="preserve"> </w:t>
            </w:r>
            <w:r>
              <w:rPr>
                <w:sz w:val="14"/>
              </w:rPr>
              <w:t>se</w:t>
            </w:r>
            <w:r>
              <w:rPr>
                <w:spacing w:val="2"/>
                <w:sz w:val="14"/>
              </w:rPr>
              <w:t xml:space="preserve"> </w:t>
            </w:r>
            <w:r>
              <w:rPr>
                <w:sz w:val="14"/>
              </w:rPr>
              <w:t>definen</w:t>
            </w:r>
            <w:r>
              <w:rPr>
                <w:spacing w:val="1"/>
                <w:sz w:val="14"/>
              </w:rPr>
              <w:t xml:space="preserve"> </w:t>
            </w:r>
            <w:r>
              <w:rPr>
                <w:sz w:val="14"/>
              </w:rPr>
              <w:t>a</w:t>
            </w:r>
            <w:r>
              <w:rPr>
                <w:spacing w:val="2"/>
                <w:sz w:val="14"/>
              </w:rPr>
              <w:t xml:space="preserve"> </w:t>
            </w:r>
            <w:r>
              <w:rPr>
                <w:spacing w:val="-2"/>
                <w:sz w:val="14"/>
              </w:rPr>
              <w:t>continuación</w:t>
            </w:r>
          </w:p>
        </w:tc>
      </w:tr>
      <w:tr w:rsidR="00DA56DE" w14:paraId="2B42BD4D" w14:textId="77777777">
        <w:trPr>
          <w:trHeight w:val="189"/>
        </w:trPr>
        <w:tc>
          <w:tcPr>
            <w:tcW w:w="9166" w:type="dxa"/>
          </w:tcPr>
          <w:p w14:paraId="4235F69D" w14:textId="77777777" w:rsidR="00DA56DE" w:rsidRDefault="00106B0A">
            <w:pPr>
              <w:pStyle w:val="TableParagraph"/>
              <w:spacing w:before="21" w:line="148" w:lineRule="exact"/>
              <w:ind w:left="81"/>
              <w:rPr>
                <w:b/>
                <w:sz w:val="14"/>
              </w:rPr>
            </w:pPr>
            <w:r>
              <w:rPr>
                <w:b/>
                <w:sz w:val="14"/>
              </w:rPr>
              <w:t>Nº</w:t>
            </w:r>
            <w:r>
              <w:rPr>
                <w:b/>
                <w:spacing w:val="1"/>
                <w:sz w:val="14"/>
              </w:rPr>
              <w:t xml:space="preserve"> </w:t>
            </w:r>
            <w:r>
              <w:rPr>
                <w:b/>
                <w:sz w:val="14"/>
              </w:rPr>
              <w:t>3.</w:t>
            </w:r>
            <w:r>
              <w:rPr>
                <w:b/>
                <w:spacing w:val="3"/>
                <w:sz w:val="14"/>
              </w:rPr>
              <w:t xml:space="preserve"> </w:t>
            </w:r>
            <w:r>
              <w:rPr>
                <w:b/>
                <w:sz w:val="14"/>
              </w:rPr>
              <w:t>Contrato</w:t>
            </w:r>
            <w:r>
              <w:rPr>
                <w:b/>
                <w:spacing w:val="3"/>
                <w:sz w:val="14"/>
              </w:rPr>
              <w:t xml:space="preserve"> </w:t>
            </w:r>
            <w:r>
              <w:rPr>
                <w:b/>
                <w:sz w:val="14"/>
              </w:rPr>
              <w:t>de</w:t>
            </w:r>
            <w:r>
              <w:rPr>
                <w:b/>
                <w:spacing w:val="1"/>
                <w:sz w:val="14"/>
              </w:rPr>
              <w:t xml:space="preserve"> </w:t>
            </w:r>
            <w:r>
              <w:rPr>
                <w:b/>
                <w:sz w:val="14"/>
              </w:rPr>
              <w:t>prestación</w:t>
            </w:r>
            <w:r>
              <w:rPr>
                <w:b/>
                <w:spacing w:val="3"/>
                <w:sz w:val="14"/>
              </w:rPr>
              <w:t xml:space="preserve"> </w:t>
            </w:r>
            <w:r>
              <w:rPr>
                <w:b/>
                <w:sz w:val="14"/>
              </w:rPr>
              <w:t>de</w:t>
            </w:r>
            <w:r>
              <w:rPr>
                <w:b/>
                <w:spacing w:val="1"/>
                <w:sz w:val="14"/>
              </w:rPr>
              <w:t xml:space="preserve"> </w:t>
            </w:r>
            <w:r>
              <w:rPr>
                <w:b/>
                <w:spacing w:val="-2"/>
                <w:sz w:val="14"/>
              </w:rPr>
              <w:t>servicios</w:t>
            </w:r>
          </w:p>
        </w:tc>
      </w:tr>
      <w:tr w:rsidR="00DA56DE" w14:paraId="60F761B7" w14:textId="77777777">
        <w:trPr>
          <w:trHeight w:val="549"/>
        </w:trPr>
        <w:tc>
          <w:tcPr>
            <w:tcW w:w="9166" w:type="dxa"/>
          </w:tcPr>
          <w:p w14:paraId="3A650BC3" w14:textId="77777777" w:rsidR="00DA56DE" w:rsidRDefault="00106B0A">
            <w:pPr>
              <w:pStyle w:val="TableParagraph"/>
              <w:spacing w:before="5" w:line="264" w:lineRule="auto"/>
              <w:rPr>
                <w:sz w:val="14"/>
              </w:rPr>
            </w:pPr>
            <w:r>
              <w:rPr>
                <w:sz w:val="14"/>
              </w:rPr>
              <w:t>Son</w:t>
            </w:r>
            <w:r>
              <w:rPr>
                <w:spacing w:val="16"/>
                <w:sz w:val="14"/>
              </w:rPr>
              <w:t xml:space="preserve"> </w:t>
            </w:r>
            <w:r>
              <w:rPr>
                <w:sz w:val="14"/>
              </w:rPr>
              <w:t>contratos</w:t>
            </w:r>
            <w:r>
              <w:rPr>
                <w:spacing w:val="16"/>
                <w:sz w:val="14"/>
              </w:rPr>
              <w:t xml:space="preserve"> </w:t>
            </w:r>
            <w:r>
              <w:rPr>
                <w:sz w:val="14"/>
              </w:rPr>
              <w:t>de</w:t>
            </w:r>
            <w:r>
              <w:rPr>
                <w:spacing w:val="17"/>
                <w:sz w:val="14"/>
              </w:rPr>
              <w:t xml:space="preserve"> </w:t>
            </w:r>
            <w:r>
              <w:rPr>
                <w:sz w:val="14"/>
              </w:rPr>
              <w:t>prestación</w:t>
            </w:r>
            <w:r>
              <w:rPr>
                <w:spacing w:val="17"/>
                <w:sz w:val="14"/>
              </w:rPr>
              <w:t xml:space="preserve"> </w:t>
            </w:r>
            <w:r>
              <w:rPr>
                <w:sz w:val="14"/>
              </w:rPr>
              <w:t>de</w:t>
            </w:r>
            <w:r>
              <w:rPr>
                <w:spacing w:val="17"/>
                <w:sz w:val="14"/>
              </w:rPr>
              <w:t xml:space="preserve"> </w:t>
            </w:r>
            <w:r>
              <w:rPr>
                <w:sz w:val="14"/>
              </w:rPr>
              <w:t>servicios</w:t>
            </w:r>
            <w:r>
              <w:rPr>
                <w:spacing w:val="16"/>
                <w:sz w:val="14"/>
              </w:rPr>
              <w:t xml:space="preserve"> </w:t>
            </w:r>
            <w:r>
              <w:rPr>
                <w:sz w:val="14"/>
              </w:rPr>
              <w:t>los</w:t>
            </w:r>
            <w:r>
              <w:rPr>
                <w:spacing w:val="16"/>
                <w:sz w:val="14"/>
              </w:rPr>
              <w:t xml:space="preserve"> </w:t>
            </w:r>
            <w:r>
              <w:rPr>
                <w:sz w:val="14"/>
              </w:rPr>
              <w:t>que</w:t>
            </w:r>
            <w:r>
              <w:rPr>
                <w:spacing w:val="16"/>
                <w:sz w:val="14"/>
              </w:rPr>
              <w:t xml:space="preserve"> </w:t>
            </w:r>
            <w:r>
              <w:rPr>
                <w:sz w:val="14"/>
              </w:rPr>
              <w:t>celebren</w:t>
            </w:r>
            <w:r>
              <w:rPr>
                <w:spacing w:val="17"/>
                <w:sz w:val="14"/>
              </w:rPr>
              <w:t xml:space="preserve"> </w:t>
            </w:r>
            <w:r>
              <w:rPr>
                <w:sz w:val="14"/>
              </w:rPr>
              <w:t>las</w:t>
            </w:r>
            <w:r>
              <w:rPr>
                <w:spacing w:val="16"/>
                <w:sz w:val="14"/>
              </w:rPr>
              <w:t xml:space="preserve"> </w:t>
            </w:r>
            <w:r>
              <w:rPr>
                <w:sz w:val="14"/>
              </w:rPr>
              <w:t>entidades</w:t>
            </w:r>
            <w:r>
              <w:rPr>
                <w:spacing w:val="16"/>
                <w:sz w:val="14"/>
              </w:rPr>
              <w:t xml:space="preserve"> </w:t>
            </w:r>
            <w:r>
              <w:rPr>
                <w:sz w:val="14"/>
              </w:rPr>
              <w:t>estatales</w:t>
            </w:r>
            <w:r>
              <w:rPr>
                <w:spacing w:val="16"/>
                <w:sz w:val="14"/>
              </w:rPr>
              <w:t xml:space="preserve"> </w:t>
            </w:r>
            <w:r>
              <w:rPr>
                <w:sz w:val="14"/>
              </w:rPr>
              <w:t>para</w:t>
            </w:r>
            <w:r>
              <w:rPr>
                <w:spacing w:val="16"/>
                <w:sz w:val="14"/>
              </w:rPr>
              <w:t xml:space="preserve"> </w:t>
            </w:r>
            <w:r>
              <w:rPr>
                <w:sz w:val="14"/>
              </w:rPr>
              <w:t>desarrollar</w:t>
            </w:r>
            <w:r>
              <w:rPr>
                <w:spacing w:val="16"/>
                <w:sz w:val="14"/>
              </w:rPr>
              <w:t xml:space="preserve"> </w:t>
            </w:r>
            <w:r>
              <w:rPr>
                <w:sz w:val="14"/>
              </w:rPr>
              <w:t>actividades</w:t>
            </w:r>
            <w:r>
              <w:rPr>
                <w:spacing w:val="17"/>
                <w:sz w:val="14"/>
              </w:rPr>
              <w:t xml:space="preserve"> </w:t>
            </w:r>
            <w:r>
              <w:rPr>
                <w:sz w:val="14"/>
              </w:rPr>
              <w:t>relacionadas</w:t>
            </w:r>
            <w:r>
              <w:rPr>
                <w:spacing w:val="16"/>
                <w:sz w:val="14"/>
              </w:rPr>
              <w:t xml:space="preserve"> </w:t>
            </w:r>
            <w:r>
              <w:rPr>
                <w:sz w:val="14"/>
              </w:rPr>
              <w:t>con</w:t>
            </w:r>
            <w:r>
              <w:rPr>
                <w:spacing w:val="16"/>
                <w:sz w:val="14"/>
              </w:rPr>
              <w:t xml:space="preserve"> </w:t>
            </w:r>
            <w:r>
              <w:rPr>
                <w:sz w:val="14"/>
              </w:rPr>
              <w:t>la</w:t>
            </w:r>
            <w:r>
              <w:rPr>
                <w:spacing w:val="18"/>
                <w:sz w:val="14"/>
              </w:rPr>
              <w:t xml:space="preserve"> </w:t>
            </w:r>
            <w:r>
              <w:rPr>
                <w:sz w:val="14"/>
              </w:rPr>
              <w:t>administración</w:t>
            </w:r>
            <w:r>
              <w:rPr>
                <w:spacing w:val="17"/>
                <w:sz w:val="14"/>
              </w:rPr>
              <w:t xml:space="preserve"> </w:t>
            </w:r>
            <w:r>
              <w:rPr>
                <w:sz w:val="14"/>
              </w:rPr>
              <w:t>o</w:t>
            </w:r>
            <w:r>
              <w:rPr>
                <w:spacing w:val="40"/>
                <w:sz w:val="14"/>
              </w:rPr>
              <w:t xml:space="preserve"> </w:t>
            </w:r>
            <w:r>
              <w:rPr>
                <w:sz w:val="14"/>
              </w:rPr>
              <w:t>funcionamiento</w:t>
            </w:r>
            <w:r>
              <w:rPr>
                <w:spacing w:val="18"/>
                <w:sz w:val="14"/>
              </w:rPr>
              <w:t xml:space="preserve"> </w:t>
            </w:r>
            <w:r>
              <w:rPr>
                <w:sz w:val="14"/>
              </w:rPr>
              <w:t>de</w:t>
            </w:r>
            <w:r>
              <w:rPr>
                <w:spacing w:val="18"/>
                <w:sz w:val="14"/>
              </w:rPr>
              <w:t xml:space="preserve"> </w:t>
            </w:r>
            <w:r>
              <w:rPr>
                <w:sz w:val="14"/>
              </w:rPr>
              <w:t>la</w:t>
            </w:r>
            <w:r>
              <w:rPr>
                <w:spacing w:val="18"/>
                <w:sz w:val="14"/>
              </w:rPr>
              <w:t xml:space="preserve"> </w:t>
            </w:r>
            <w:r>
              <w:rPr>
                <w:sz w:val="14"/>
              </w:rPr>
              <w:t>entidad.</w:t>
            </w:r>
            <w:r>
              <w:rPr>
                <w:spacing w:val="19"/>
                <w:sz w:val="14"/>
              </w:rPr>
              <w:t xml:space="preserve"> </w:t>
            </w:r>
            <w:r>
              <w:rPr>
                <w:sz w:val="14"/>
              </w:rPr>
              <w:t>Estos</w:t>
            </w:r>
            <w:r>
              <w:rPr>
                <w:spacing w:val="17"/>
                <w:sz w:val="14"/>
              </w:rPr>
              <w:t xml:space="preserve"> </w:t>
            </w:r>
            <w:r>
              <w:rPr>
                <w:sz w:val="14"/>
              </w:rPr>
              <w:t>contratos</w:t>
            </w:r>
            <w:r>
              <w:rPr>
                <w:spacing w:val="17"/>
                <w:sz w:val="14"/>
              </w:rPr>
              <w:t xml:space="preserve"> </w:t>
            </w:r>
            <w:r>
              <w:rPr>
                <w:sz w:val="14"/>
              </w:rPr>
              <w:t>sólo</w:t>
            </w:r>
            <w:r>
              <w:rPr>
                <w:spacing w:val="18"/>
                <w:sz w:val="14"/>
              </w:rPr>
              <w:t xml:space="preserve"> </w:t>
            </w:r>
            <w:r>
              <w:rPr>
                <w:sz w:val="14"/>
              </w:rPr>
              <w:t>podrán</w:t>
            </w:r>
            <w:r>
              <w:rPr>
                <w:spacing w:val="18"/>
                <w:sz w:val="14"/>
              </w:rPr>
              <w:t xml:space="preserve"> </w:t>
            </w:r>
            <w:r>
              <w:rPr>
                <w:sz w:val="14"/>
              </w:rPr>
              <w:t>celebrarse</w:t>
            </w:r>
            <w:r>
              <w:rPr>
                <w:spacing w:val="19"/>
                <w:sz w:val="14"/>
              </w:rPr>
              <w:t xml:space="preserve"> </w:t>
            </w:r>
            <w:r>
              <w:rPr>
                <w:sz w:val="14"/>
              </w:rPr>
              <w:t>con</w:t>
            </w:r>
            <w:r>
              <w:rPr>
                <w:spacing w:val="19"/>
                <w:sz w:val="14"/>
              </w:rPr>
              <w:t xml:space="preserve"> </w:t>
            </w:r>
            <w:r>
              <w:rPr>
                <w:sz w:val="14"/>
              </w:rPr>
              <w:t>personas</w:t>
            </w:r>
            <w:r>
              <w:rPr>
                <w:spacing w:val="18"/>
                <w:sz w:val="14"/>
              </w:rPr>
              <w:t xml:space="preserve"> </w:t>
            </w:r>
            <w:r>
              <w:rPr>
                <w:sz w:val="14"/>
              </w:rPr>
              <w:t>naturales</w:t>
            </w:r>
            <w:r>
              <w:rPr>
                <w:spacing w:val="17"/>
                <w:sz w:val="14"/>
              </w:rPr>
              <w:t xml:space="preserve"> </w:t>
            </w:r>
            <w:r>
              <w:rPr>
                <w:sz w:val="14"/>
              </w:rPr>
              <w:t>cuando</w:t>
            </w:r>
            <w:r>
              <w:rPr>
                <w:spacing w:val="18"/>
                <w:sz w:val="14"/>
              </w:rPr>
              <w:t xml:space="preserve"> </w:t>
            </w:r>
            <w:r>
              <w:rPr>
                <w:sz w:val="14"/>
              </w:rPr>
              <w:t>dichas</w:t>
            </w:r>
            <w:r>
              <w:rPr>
                <w:spacing w:val="17"/>
                <w:sz w:val="14"/>
              </w:rPr>
              <w:t xml:space="preserve"> </w:t>
            </w:r>
            <w:r>
              <w:rPr>
                <w:sz w:val="14"/>
              </w:rPr>
              <w:t>actividades</w:t>
            </w:r>
            <w:r>
              <w:rPr>
                <w:spacing w:val="21"/>
                <w:sz w:val="14"/>
              </w:rPr>
              <w:t xml:space="preserve"> </w:t>
            </w:r>
            <w:r>
              <w:rPr>
                <w:sz w:val="14"/>
              </w:rPr>
              <w:t>no</w:t>
            </w:r>
            <w:r>
              <w:rPr>
                <w:spacing w:val="18"/>
                <w:sz w:val="14"/>
              </w:rPr>
              <w:t xml:space="preserve"> </w:t>
            </w:r>
            <w:r>
              <w:rPr>
                <w:sz w:val="14"/>
              </w:rPr>
              <w:t>puedan</w:t>
            </w:r>
            <w:r>
              <w:rPr>
                <w:spacing w:val="21"/>
                <w:sz w:val="14"/>
              </w:rPr>
              <w:t xml:space="preserve"> </w:t>
            </w:r>
            <w:r>
              <w:rPr>
                <w:sz w:val="14"/>
              </w:rPr>
              <w:t>realizarse</w:t>
            </w:r>
            <w:r>
              <w:rPr>
                <w:spacing w:val="19"/>
                <w:sz w:val="14"/>
              </w:rPr>
              <w:t xml:space="preserve"> </w:t>
            </w:r>
            <w:r>
              <w:rPr>
                <w:spacing w:val="-5"/>
                <w:sz w:val="14"/>
              </w:rPr>
              <w:t>con</w:t>
            </w:r>
          </w:p>
          <w:p w14:paraId="51811B0B" w14:textId="77777777" w:rsidR="00DA56DE" w:rsidRDefault="00106B0A">
            <w:pPr>
              <w:pStyle w:val="TableParagraph"/>
              <w:spacing w:line="163" w:lineRule="exact"/>
              <w:rPr>
                <w:sz w:val="14"/>
              </w:rPr>
            </w:pPr>
            <w:r>
              <w:rPr>
                <w:sz w:val="14"/>
              </w:rPr>
              <w:t>personal</w:t>
            </w:r>
            <w:r>
              <w:rPr>
                <w:spacing w:val="1"/>
                <w:sz w:val="14"/>
              </w:rPr>
              <w:t xml:space="preserve"> </w:t>
            </w:r>
            <w:r>
              <w:rPr>
                <w:sz w:val="14"/>
              </w:rPr>
              <w:t>de</w:t>
            </w:r>
            <w:r>
              <w:rPr>
                <w:spacing w:val="1"/>
                <w:sz w:val="14"/>
              </w:rPr>
              <w:t xml:space="preserve"> </w:t>
            </w:r>
            <w:r>
              <w:rPr>
                <w:sz w:val="14"/>
              </w:rPr>
              <w:t>planta</w:t>
            </w:r>
            <w:r>
              <w:rPr>
                <w:spacing w:val="3"/>
                <w:sz w:val="14"/>
              </w:rPr>
              <w:t xml:space="preserve"> </w:t>
            </w:r>
            <w:r>
              <w:rPr>
                <w:sz w:val="14"/>
              </w:rPr>
              <w:t>o requieran</w:t>
            </w:r>
            <w:r>
              <w:rPr>
                <w:spacing w:val="2"/>
                <w:sz w:val="14"/>
              </w:rPr>
              <w:t xml:space="preserve"> </w:t>
            </w:r>
            <w:r>
              <w:rPr>
                <w:sz w:val="14"/>
              </w:rPr>
              <w:t xml:space="preserve">conocimientos </w:t>
            </w:r>
            <w:r>
              <w:rPr>
                <w:spacing w:val="-2"/>
                <w:sz w:val="14"/>
              </w:rPr>
              <w:t>especializados.</w:t>
            </w:r>
          </w:p>
        </w:tc>
      </w:tr>
      <w:tr w:rsidR="00DA56DE" w14:paraId="1A2FAD59" w14:textId="77777777">
        <w:trPr>
          <w:trHeight w:val="186"/>
        </w:trPr>
        <w:tc>
          <w:tcPr>
            <w:tcW w:w="9166" w:type="dxa"/>
          </w:tcPr>
          <w:p w14:paraId="0D6C98D4" w14:textId="77777777" w:rsidR="00DA56DE" w:rsidRDefault="00106B0A">
            <w:pPr>
              <w:pStyle w:val="TableParagraph"/>
              <w:spacing w:before="21" w:line="144" w:lineRule="exact"/>
              <w:rPr>
                <w:sz w:val="14"/>
              </w:rPr>
            </w:pPr>
            <w:r>
              <w:rPr>
                <w:sz w:val="14"/>
              </w:rPr>
              <w:t>En</w:t>
            </w:r>
            <w:r>
              <w:rPr>
                <w:spacing w:val="1"/>
                <w:sz w:val="14"/>
              </w:rPr>
              <w:t xml:space="preserve"> </w:t>
            </w:r>
            <w:r>
              <w:rPr>
                <w:sz w:val="14"/>
              </w:rPr>
              <w:t>ningún</w:t>
            </w:r>
            <w:r>
              <w:rPr>
                <w:spacing w:val="1"/>
                <w:sz w:val="14"/>
              </w:rPr>
              <w:t xml:space="preserve"> </w:t>
            </w:r>
            <w:r>
              <w:rPr>
                <w:sz w:val="14"/>
              </w:rPr>
              <w:t>caso</w:t>
            </w:r>
            <w:r>
              <w:rPr>
                <w:spacing w:val="1"/>
                <w:sz w:val="14"/>
              </w:rPr>
              <w:t xml:space="preserve"> </w:t>
            </w:r>
            <w:r>
              <w:rPr>
                <w:sz w:val="14"/>
              </w:rPr>
              <w:t>estos contratos</w:t>
            </w:r>
            <w:r>
              <w:rPr>
                <w:spacing w:val="1"/>
                <w:sz w:val="14"/>
              </w:rPr>
              <w:t xml:space="preserve"> </w:t>
            </w:r>
            <w:r>
              <w:rPr>
                <w:sz w:val="14"/>
              </w:rPr>
              <w:t>generan</w:t>
            </w:r>
            <w:r>
              <w:rPr>
                <w:spacing w:val="1"/>
                <w:sz w:val="14"/>
              </w:rPr>
              <w:t xml:space="preserve"> </w:t>
            </w:r>
            <w:r>
              <w:rPr>
                <w:sz w:val="14"/>
              </w:rPr>
              <w:t>relación</w:t>
            </w:r>
            <w:r>
              <w:rPr>
                <w:spacing w:val="2"/>
                <w:sz w:val="14"/>
              </w:rPr>
              <w:t xml:space="preserve"> </w:t>
            </w:r>
            <w:r>
              <w:rPr>
                <w:sz w:val="14"/>
              </w:rPr>
              <w:t>laboral</w:t>
            </w:r>
            <w:r>
              <w:rPr>
                <w:spacing w:val="1"/>
                <w:sz w:val="14"/>
              </w:rPr>
              <w:t xml:space="preserve"> </w:t>
            </w:r>
            <w:r>
              <w:rPr>
                <w:sz w:val="14"/>
              </w:rPr>
              <w:t>ni</w:t>
            </w:r>
            <w:r>
              <w:rPr>
                <w:spacing w:val="1"/>
                <w:sz w:val="14"/>
              </w:rPr>
              <w:t xml:space="preserve"> </w:t>
            </w:r>
            <w:r>
              <w:rPr>
                <w:sz w:val="14"/>
              </w:rPr>
              <w:t>prestaciones sociales</w:t>
            </w:r>
            <w:r>
              <w:rPr>
                <w:spacing w:val="1"/>
                <w:sz w:val="14"/>
              </w:rPr>
              <w:t xml:space="preserve"> </w:t>
            </w:r>
            <w:r>
              <w:rPr>
                <w:sz w:val="14"/>
              </w:rPr>
              <w:t>y</w:t>
            </w:r>
            <w:r>
              <w:rPr>
                <w:spacing w:val="1"/>
                <w:sz w:val="14"/>
              </w:rPr>
              <w:t xml:space="preserve"> </w:t>
            </w:r>
            <w:r>
              <w:rPr>
                <w:sz w:val="14"/>
              </w:rPr>
              <w:t>se</w:t>
            </w:r>
            <w:r>
              <w:rPr>
                <w:spacing w:val="2"/>
                <w:sz w:val="14"/>
              </w:rPr>
              <w:t xml:space="preserve"> </w:t>
            </w:r>
            <w:r>
              <w:rPr>
                <w:sz w:val="14"/>
              </w:rPr>
              <w:t>celebrarán</w:t>
            </w:r>
            <w:r>
              <w:rPr>
                <w:spacing w:val="1"/>
                <w:sz w:val="14"/>
              </w:rPr>
              <w:t xml:space="preserve"> </w:t>
            </w:r>
            <w:r>
              <w:rPr>
                <w:sz w:val="14"/>
              </w:rPr>
              <w:t>por el</w:t>
            </w:r>
            <w:r>
              <w:rPr>
                <w:spacing w:val="2"/>
                <w:sz w:val="14"/>
              </w:rPr>
              <w:t xml:space="preserve"> </w:t>
            </w:r>
            <w:r>
              <w:rPr>
                <w:sz w:val="14"/>
              </w:rPr>
              <w:t>término estrictamente</w:t>
            </w:r>
            <w:r>
              <w:rPr>
                <w:spacing w:val="2"/>
                <w:sz w:val="14"/>
              </w:rPr>
              <w:t xml:space="preserve"> </w:t>
            </w:r>
            <w:r>
              <w:rPr>
                <w:spacing w:val="-2"/>
                <w:sz w:val="14"/>
              </w:rPr>
              <w:t>indispensable.</w:t>
            </w:r>
          </w:p>
        </w:tc>
      </w:tr>
    </w:tbl>
    <w:p w14:paraId="3219E8E1" w14:textId="77777777" w:rsidR="00DA56DE" w:rsidRDefault="00DA56DE">
      <w:pPr>
        <w:pStyle w:val="Textoindependiente"/>
      </w:pPr>
    </w:p>
    <w:p w14:paraId="2707C666" w14:textId="77777777" w:rsidR="00DA56DE" w:rsidRDefault="00106B0A" w:rsidP="00D91A75">
      <w:pPr>
        <w:pStyle w:val="Ttulo1"/>
        <w:jc w:val="both"/>
        <w:rPr>
          <w:b w:val="0"/>
        </w:rPr>
      </w:pPr>
      <w:r>
        <w:t>Ley 1150</w:t>
      </w:r>
      <w:r>
        <w:rPr>
          <w:spacing w:val="1"/>
        </w:rPr>
        <w:t xml:space="preserve"> </w:t>
      </w:r>
      <w:r>
        <w:t>DE</w:t>
      </w:r>
      <w:r>
        <w:rPr>
          <w:spacing w:val="1"/>
        </w:rPr>
        <w:t xml:space="preserve"> </w:t>
      </w:r>
      <w:r>
        <w:rPr>
          <w:spacing w:val="-2"/>
        </w:rPr>
        <w:t>2007:</w:t>
      </w:r>
    </w:p>
    <w:p w14:paraId="7052F58B" w14:textId="77777777" w:rsidR="00DA56DE" w:rsidRDefault="00DA56DE">
      <w:pPr>
        <w:pStyle w:val="Textoindependiente"/>
        <w:rPr>
          <w:b/>
        </w:rPr>
      </w:pPr>
    </w:p>
    <w:p w14:paraId="39A2C211" w14:textId="77777777" w:rsidR="00DA56DE" w:rsidRDefault="00106B0A">
      <w:pPr>
        <w:ind w:left="283"/>
        <w:jc w:val="both"/>
        <w:rPr>
          <w:sz w:val="14"/>
        </w:rPr>
      </w:pPr>
      <w:r>
        <w:rPr>
          <w:b/>
          <w:sz w:val="14"/>
        </w:rPr>
        <w:t>ARTÍCULO</w:t>
      </w:r>
      <w:r>
        <w:rPr>
          <w:b/>
          <w:spacing w:val="20"/>
          <w:sz w:val="14"/>
        </w:rPr>
        <w:t xml:space="preserve"> </w:t>
      </w:r>
      <w:r>
        <w:rPr>
          <w:b/>
          <w:sz w:val="14"/>
        </w:rPr>
        <w:t>2o.</w:t>
      </w:r>
      <w:r>
        <w:rPr>
          <w:b/>
          <w:spacing w:val="2"/>
          <w:sz w:val="14"/>
        </w:rPr>
        <w:t xml:space="preserve"> </w:t>
      </w:r>
      <w:r>
        <w:rPr>
          <w:b/>
          <w:sz w:val="14"/>
        </w:rPr>
        <w:t>DE</w:t>
      </w:r>
      <w:r>
        <w:rPr>
          <w:b/>
          <w:spacing w:val="21"/>
          <w:sz w:val="14"/>
        </w:rPr>
        <w:t xml:space="preserve"> </w:t>
      </w:r>
      <w:r>
        <w:rPr>
          <w:b/>
          <w:sz w:val="14"/>
        </w:rPr>
        <w:t>LAS</w:t>
      </w:r>
      <w:r>
        <w:rPr>
          <w:b/>
          <w:spacing w:val="20"/>
          <w:sz w:val="14"/>
        </w:rPr>
        <w:t xml:space="preserve"> </w:t>
      </w:r>
      <w:r>
        <w:rPr>
          <w:b/>
          <w:sz w:val="14"/>
        </w:rPr>
        <w:t>MODALIDADES</w:t>
      </w:r>
      <w:r>
        <w:rPr>
          <w:b/>
          <w:spacing w:val="20"/>
          <w:sz w:val="14"/>
        </w:rPr>
        <w:t xml:space="preserve"> </w:t>
      </w:r>
      <w:r>
        <w:rPr>
          <w:b/>
          <w:sz w:val="14"/>
        </w:rPr>
        <w:t>DE</w:t>
      </w:r>
      <w:r>
        <w:rPr>
          <w:b/>
          <w:spacing w:val="21"/>
          <w:sz w:val="14"/>
        </w:rPr>
        <w:t xml:space="preserve"> </w:t>
      </w:r>
      <w:r>
        <w:rPr>
          <w:b/>
          <w:sz w:val="14"/>
        </w:rPr>
        <w:t>SELECCIÓN.</w:t>
      </w:r>
      <w:r>
        <w:rPr>
          <w:b/>
          <w:spacing w:val="2"/>
          <w:sz w:val="14"/>
        </w:rPr>
        <w:t xml:space="preserve"> </w:t>
      </w:r>
      <w:r>
        <w:rPr>
          <w:sz w:val="14"/>
        </w:rPr>
        <w:t>La</w:t>
      </w:r>
      <w:r>
        <w:rPr>
          <w:spacing w:val="21"/>
          <w:sz w:val="14"/>
        </w:rPr>
        <w:t xml:space="preserve"> </w:t>
      </w:r>
      <w:r>
        <w:rPr>
          <w:sz w:val="14"/>
        </w:rPr>
        <w:t>escogencia</w:t>
      </w:r>
      <w:r>
        <w:rPr>
          <w:spacing w:val="21"/>
          <w:sz w:val="14"/>
        </w:rPr>
        <w:t xml:space="preserve"> </w:t>
      </w:r>
      <w:r>
        <w:rPr>
          <w:sz w:val="14"/>
        </w:rPr>
        <w:t>del</w:t>
      </w:r>
      <w:r>
        <w:rPr>
          <w:spacing w:val="21"/>
          <w:sz w:val="14"/>
        </w:rPr>
        <w:t xml:space="preserve"> </w:t>
      </w:r>
      <w:r>
        <w:rPr>
          <w:sz w:val="14"/>
        </w:rPr>
        <w:t>contratista</w:t>
      </w:r>
      <w:r>
        <w:rPr>
          <w:spacing w:val="23"/>
          <w:sz w:val="14"/>
        </w:rPr>
        <w:t xml:space="preserve"> </w:t>
      </w:r>
      <w:r>
        <w:rPr>
          <w:sz w:val="14"/>
        </w:rPr>
        <w:t>se</w:t>
      </w:r>
      <w:r>
        <w:rPr>
          <w:spacing w:val="21"/>
          <w:sz w:val="14"/>
        </w:rPr>
        <w:t xml:space="preserve"> </w:t>
      </w:r>
      <w:r>
        <w:rPr>
          <w:sz w:val="14"/>
        </w:rPr>
        <w:t>efectuará</w:t>
      </w:r>
      <w:r>
        <w:rPr>
          <w:spacing w:val="23"/>
          <w:sz w:val="14"/>
        </w:rPr>
        <w:t xml:space="preserve"> </w:t>
      </w:r>
      <w:r>
        <w:rPr>
          <w:sz w:val="14"/>
        </w:rPr>
        <w:t>con</w:t>
      </w:r>
      <w:r>
        <w:rPr>
          <w:spacing w:val="20"/>
          <w:sz w:val="14"/>
        </w:rPr>
        <w:t xml:space="preserve"> </w:t>
      </w:r>
      <w:r>
        <w:rPr>
          <w:sz w:val="14"/>
        </w:rPr>
        <w:t>arreglo</w:t>
      </w:r>
      <w:r>
        <w:rPr>
          <w:spacing w:val="22"/>
          <w:sz w:val="14"/>
        </w:rPr>
        <w:t xml:space="preserve"> </w:t>
      </w:r>
      <w:r>
        <w:rPr>
          <w:sz w:val="14"/>
        </w:rPr>
        <w:t>a</w:t>
      </w:r>
      <w:r>
        <w:rPr>
          <w:spacing w:val="21"/>
          <w:sz w:val="14"/>
        </w:rPr>
        <w:t xml:space="preserve"> </w:t>
      </w:r>
      <w:r>
        <w:rPr>
          <w:sz w:val="14"/>
        </w:rPr>
        <w:t>las</w:t>
      </w:r>
      <w:r>
        <w:rPr>
          <w:spacing w:val="22"/>
          <w:sz w:val="14"/>
        </w:rPr>
        <w:t xml:space="preserve"> </w:t>
      </w:r>
      <w:r>
        <w:rPr>
          <w:sz w:val="14"/>
        </w:rPr>
        <w:t>modalidades</w:t>
      </w:r>
      <w:r>
        <w:rPr>
          <w:spacing w:val="20"/>
          <w:sz w:val="14"/>
        </w:rPr>
        <w:t xml:space="preserve"> </w:t>
      </w:r>
      <w:r>
        <w:rPr>
          <w:sz w:val="14"/>
        </w:rPr>
        <w:t>de</w:t>
      </w:r>
      <w:r>
        <w:rPr>
          <w:spacing w:val="23"/>
          <w:sz w:val="14"/>
        </w:rPr>
        <w:t xml:space="preserve"> </w:t>
      </w:r>
      <w:r>
        <w:rPr>
          <w:sz w:val="14"/>
        </w:rPr>
        <w:t>selección</w:t>
      </w:r>
      <w:r>
        <w:rPr>
          <w:spacing w:val="21"/>
          <w:sz w:val="14"/>
        </w:rPr>
        <w:t xml:space="preserve"> </w:t>
      </w:r>
      <w:r>
        <w:rPr>
          <w:spacing w:val="-5"/>
          <w:sz w:val="14"/>
        </w:rPr>
        <w:t>de</w:t>
      </w:r>
    </w:p>
    <w:p w14:paraId="33FBE7A9" w14:textId="77777777" w:rsidR="00DA56DE" w:rsidRDefault="00D91A75">
      <w:pPr>
        <w:pStyle w:val="Textoindependiente"/>
        <w:spacing w:before="16"/>
        <w:ind w:left="283"/>
        <w:jc w:val="both"/>
      </w:pPr>
      <w:r>
        <w:t>Licitación</w:t>
      </w:r>
      <w:r w:rsidR="00106B0A">
        <w:rPr>
          <w:spacing w:val="1"/>
        </w:rPr>
        <w:t xml:space="preserve"> </w:t>
      </w:r>
      <w:r w:rsidR="00106B0A">
        <w:t>pública,</w:t>
      </w:r>
      <w:r w:rsidR="00106B0A">
        <w:rPr>
          <w:spacing w:val="1"/>
        </w:rPr>
        <w:t xml:space="preserve"> </w:t>
      </w:r>
      <w:r w:rsidR="00106B0A">
        <w:t>selección</w:t>
      </w:r>
      <w:r w:rsidR="00106B0A">
        <w:rPr>
          <w:spacing w:val="2"/>
        </w:rPr>
        <w:t xml:space="preserve"> </w:t>
      </w:r>
      <w:r w:rsidR="00106B0A">
        <w:t>abreviada,</w:t>
      </w:r>
      <w:r w:rsidR="00106B0A">
        <w:rPr>
          <w:spacing w:val="1"/>
        </w:rPr>
        <w:t xml:space="preserve"> </w:t>
      </w:r>
      <w:r w:rsidR="00106B0A">
        <w:t>concurso</w:t>
      </w:r>
      <w:r w:rsidR="00106B0A">
        <w:rPr>
          <w:spacing w:val="1"/>
        </w:rPr>
        <w:t xml:space="preserve"> </w:t>
      </w:r>
      <w:r w:rsidR="00106B0A">
        <w:t>de</w:t>
      </w:r>
      <w:r w:rsidR="00106B0A">
        <w:rPr>
          <w:spacing w:val="1"/>
        </w:rPr>
        <w:t xml:space="preserve"> </w:t>
      </w:r>
      <w:r w:rsidR="00106B0A">
        <w:t>méritos y</w:t>
      </w:r>
      <w:r w:rsidR="00106B0A">
        <w:rPr>
          <w:spacing w:val="2"/>
        </w:rPr>
        <w:t xml:space="preserve"> </w:t>
      </w:r>
      <w:r w:rsidR="00106B0A">
        <w:t>contratación</w:t>
      </w:r>
      <w:r w:rsidR="00106B0A">
        <w:rPr>
          <w:spacing w:val="1"/>
        </w:rPr>
        <w:t xml:space="preserve"> </w:t>
      </w:r>
      <w:r w:rsidR="00106B0A">
        <w:t>directa,</w:t>
      </w:r>
      <w:r w:rsidR="00106B0A">
        <w:rPr>
          <w:spacing w:val="2"/>
        </w:rPr>
        <w:t xml:space="preserve"> </w:t>
      </w:r>
      <w:r w:rsidR="00106B0A">
        <w:t>con</w:t>
      </w:r>
      <w:r w:rsidR="00106B0A">
        <w:rPr>
          <w:spacing w:val="1"/>
        </w:rPr>
        <w:t xml:space="preserve"> </w:t>
      </w:r>
      <w:r w:rsidR="00106B0A">
        <w:t>base</w:t>
      </w:r>
      <w:r w:rsidR="00106B0A">
        <w:rPr>
          <w:spacing w:val="2"/>
        </w:rPr>
        <w:t xml:space="preserve"> </w:t>
      </w:r>
      <w:r w:rsidR="00106B0A">
        <w:t>en</w:t>
      </w:r>
      <w:r w:rsidR="00106B0A">
        <w:rPr>
          <w:spacing w:val="1"/>
        </w:rPr>
        <w:t xml:space="preserve"> </w:t>
      </w:r>
      <w:r w:rsidR="00106B0A">
        <w:t>las siguientes</w:t>
      </w:r>
      <w:r w:rsidR="00106B0A">
        <w:rPr>
          <w:spacing w:val="1"/>
        </w:rPr>
        <w:t xml:space="preserve"> </w:t>
      </w:r>
      <w:r w:rsidR="00106B0A">
        <w:rPr>
          <w:spacing w:val="-2"/>
        </w:rPr>
        <w:t>reglas:(…)</w:t>
      </w:r>
    </w:p>
    <w:p w14:paraId="61F2FDEF" w14:textId="77777777" w:rsidR="00DA56DE" w:rsidRDefault="00DA56DE">
      <w:pPr>
        <w:pStyle w:val="Textoindependiente"/>
        <w:spacing w:before="6"/>
        <w:rPr>
          <w:sz w:val="20"/>
        </w:rPr>
      </w:pPr>
    </w:p>
    <w:tbl>
      <w:tblPr>
        <w:tblStyle w:val="TableNormal"/>
        <w:tblW w:w="0" w:type="auto"/>
        <w:tblInd w:w="240" w:type="dxa"/>
        <w:tblLayout w:type="fixed"/>
        <w:tblLook w:val="01E0" w:firstRow="1" w:lastRow="1" w:firstColumn="1" w:lastColumn="1" w:noHBand="0" w:noVBand="0"/>
      </w:tblPr>
      <w:tblGrid>
        <w:gridCol w:w="7547"/>
      </w:tblGrid>
      <w:tr w:rsidR="00DA56DE" w14:paraId="44CFB05C" w14:textId="77777777">
        <w:trPr>
          <w:trHeight w:val="169"/>
        </w:trPr>
        <w:tc>
          <w:tcPr>
            <w:tcW w:w="7547" w:type="dxa"/>
          </w:tcPr>
          <w:p w14:paraId="420494DD" w14:textId="77777777" w:rsidR="00DA56DE" w:rsidRDefault="00106B0A">
            <w:pPr>
              <w:pStyle w:val="TableParagraph"/>
              <w:spacing w:before="1" w:line="148" w:lineRule="exact"/>
              <w:rPr>
                <w:sz w:val="14"/>
              </w:rPr>
            </w:pPr>
            <w:r>
              <w:rPr>
                <w:sz w:val="14"/>
              </w:rPr>
              <w:lastRenderedPageBreak/>
              <w:t>4.</w:t>
            </w:r>
            <w:r>
              <w:rPr>
                <w:spacing w:val="1"/>
                <w:sz w:val="14"/>
              </w:rPr>
              <w:t xml:space="preserve"> </w:t>
            </w:r>
            <w:r>
              <w:rPr>
                <w:sz w:val="14"/>
              </w:rPr>
              <w:t>Contratación</w:t>
            </w:r>
            <w:r>
              <w:rPr>
                <w:spacing w:val="2"/>
                <w:sz w:val="14"/>
              </w:rPr>
              <w:t xml:space="preserve"> </w:t>
            </w:r>
            <w:r>
              <w:rPr>
                <w:sz w:val="14"/>
              </w:rPr>
              <w:t>directa.</w:t>
            </w:r>
            <w:r>
              <w:rPr>
                <w:spacing w:val="1"/>
                <w:sz w:val="14"/>
              </w:rPr>
              <w:t xml:space="preserve"> </w:t>
            </w:r>
            <w:r>
              <w:rPr>
                <w:sz w:val="14"/>
              </w:rPr>
              <w:t>La</w:t>
            </w:r>
            <w:r>
              <w:rPr>
                <w:spacing w:val="2"/>
                <w:sz w:val="14"/>
              </w:rPr>
              <w:t xml:space="preserve"> </w:t>
            </w:r>
            <w:r>
              <w:rPr>
                <w:sz w:val="14"/>
              </w:rPr>
              <w:t>modalidad</w:t>
            </w:r>
            <w:r>
              <w:rPr>
                <w:spacing w:val="1"/>
                <w:sz w:val="14"/>
              </w:rPr>
              <w:t xml:space="preserve"> </w:t>
            </w:r>
            <w:r>
              <w:rPr>
                <w:sz w:val="14"/>
              </w:rPr>
              <w:t>de</w:t>
            </w:r>
            <w:r>
              <w:rPr>
                <w:spacing w:val="2"/>
                <w:sz w:val="14"/>
              </w:rPr>
              <w:t xml:space="preserve"> </w:t>
            </w:r>
            <w:r>
              <w:rPr>
                <w:sz w:val="14"/>
              </w:rPr>
              <w:t>selección</w:t>
            </w:r>
            <w:r>
              <w:rPr>
                <w:spacing w:val="1"/>
                <w:sz w:val="14"/>
              </w:rPr>
              <w:t xml:space="preserve"> </w:t>
            </w:r>
            <w:r>
              <w:rPr>
                <w:sz w:val="14"/>
              </w:rPr>
              <w:t>de</w:t>
            </w:r>
            <w:r>
              <w:rPr>
                <w:spacing w:val="2"/>
                <w:sz w:val="14"/>
              </w:rPr>
              <w:t xml:space="preserve"> </w:t>
            </w:r>
            <w:r>
              <w:rPr>
                <w:sz w:val="14"/>
              </w:rPr>
              <w:t>contratación</w:t>
            </w:r>
            <w:r>
              <w:rPr>
                <w:spacing w:val="1"/>
                <w:sz w:val="14"/>
              </w:rPr>
              <w:t xml:space="preserve"> </w:t>
            </w:r>
            <w:r>
              <w:rPr>
                <w:sz w:val="14"/>
              </w:rPr>
              <w:t>directa,</w:t>
            </w:r>
            <w:r>
              <w:rPr>
                <w:spacing w:val="2"/>
                <w:sz w:val="14"/>
              </w:rPr>
              <w:t xml:space="preserve"> </w:t>
            </w:r>
            <w:r>
              <w:rPr>
                <w:sz w:val="14"/>
              </w:rPr>
              <w:t>solamente</w:t>
            </w:r>
            <w:r>
              <w:rPr>
                <w:spacing w:val="2"/>
                <w:sz w:val="14"/>
              </w:rPr>
              <w:t xml:space="preserve"> </w:t>
            </w:r>
            <w:r>
              <w:rPr>
                <w:sz w:val="14"/>
              </w:rPr>
              <w:t>procederá</w:t>
            </w:r>
            <w:r>
              <w:rPr>
                <w:spacing w:val="1"/>
                <w:sz w:val="14"/>
              </w:rPr>
              <w:t xml:space="preserve"> </w:t>
            </w:r>
            <w:r>
              <w:rPr>
                <w:sz w:val="14"/>
              </w:rPr>
              <w:t>en</w:t>
            </w:r>
            <w:r>
              <w:rPr>
                <w:spacing w:val="2"/>
                <w:sz w:val="14"/>
              </w:rPr>
              <w:t xml:space="preserve"> </w:t>
            </w:r>
            <w:r>
              <w:rPr>
                <w:sz w:val="14"/>
              </w:rPr>
              <w:t>los siguientes</w:t>
            </w:r>
            <w:r>
              <w:rPr>
                <w:spacing w:val="1"/>
                <w:sz w:val="14"/>
              </w:rPr>
              <w:t xml:space="preserve"> </w:t>
            </w:r>
            <w:r>
              <w:rPr>
                <w:sz w:val="14"/>
              </w:rPr>
              <w:t>casos.</w:t>
            </w:r>
            <w:r>
              <w:rPr>
                <w:spacing w:val="1"/>
                <w:sz w:val="14"/>
              </w:rPr>
              <w:t xml:space="preserve"> </w:t>
            </w:r>
            <w:r>
              <w:rPr>
                <w:spacing w:val="-5"/>
                <w:sz w:val="14"/>
              </w:rPr>
              <w:t>(…)</w:t>
            </w:r>
          </w:p>
        </w:tc>
      </w:tr>
      <w:tr w:rsidR="00DA56DE" w14:paraId="1583F12B" w14:textId="77777777">
        <w:trPr>
          <w:trHeight w:val="169"/>
        </w:trPr>
        <w:tc>
          <w:tcPr>
            <w:tcW w:w="7547" w:type="dxa"/>
          </w:tcPr>
          <w:p w14:paraId="6EAD9D99" w14:textId="77777777" w:rsidR="00DA56DE" w:rsidRDefault="00106B0A">
            <w:pPr>
              <w:pStyle w:val="TableParagraph"/>
              <w:spacing w:before="5" w:line="144" w:lineRule="exact"/>
              <w:rPr>
                <w:sz w:val="14"/>
              </w:rPr>
            </w:pPr>
            <w:r>
              <w:rPr>
                <w:spacing w:val="-5"/>
                <w:sz w:val="14"/>
              </w:rPr>
              <w:t>(…)</w:t>
            </w:r>
          </w:p>
        </w:tc>
      </w:tr>
    </w:tbl>
    <w:p w14:paraId="01C7B865" w14:textId="77777777" w:rsidR="00DA56DE" w:rsidRDefault="00DA56DE">
      <w:pPr>
        <w:pStyle w:val="Textoindependiente"/>
        <w:spacing w:before="4"/>
        <w:rPr>
          <w:sz w:val="15"/>
        </w:rPr>
      </w:pPr>
    </w:p>
    <w:tbl>
      <w:tblPr>
        <w:tblStyle w:val="TableNormal"/>
        <w:tblW w:w="0" w:type="auto"/>
        <w:tblInd w:w="240" w:type="dxa"/>
        <w:tblLayout w:type="fixed"/>
        <w:tblLook w:val="01E0" w:firstRow="1" w:lastRow="1" w:firstColumn="1" w:lastColumn="1" w:noHBand="0" w:noVBand="0"/>
      </w:tblPr>
      <w:tblGrid>
        <w:gridCol w:w="9165"/>
      </w:tblGrid>
      <w:tr w:rsidR="00DA56DE" w14:paraId="6DDCA61F" w14:textId="77777777">
        <w:trPr>
          <w:trHeight w:val="379"/>
        </w:trPr>
        <w:tc>
          <w:tcPr>
            <w:tcW w:w="9165" w:type="dxa"/>
          </w:tcPr>
          <w:p w14:paraId="65F9AFE3" w14:textId="77777777" w:rsidR="00DA56DE" w:rsidRDefault="00106B0A">
            <w:pPr>
              <w:pStyle w:val="TableParagraph"/>
              <w:spacing w:before="1" w:line="240" w:lineRule="auto"/>
              <w:rPr>
                <w:sz w:val="14"/>
              </w:rPr>
            </w:pPr>
            <w:r>
              <w:rPr>
                <w:sz w:val="14"/>
              </w:rPr>
              <w:t>h)</w:t>
            </w:r>
            <w:r>
              <w:rPr>
                <w:spacing w:val="14"/>
                <w:sz w:val="14"/>
              </w:rPr>
              <w:t xml:space="preserve"> </w:t>
            </w:r>
            <w:r>
              <w:rPr>
                <w:sz w:val="14"/>
              </w:rPr>
              <w:t>Para</w:t>
            </w:r>
            <w:r>
              <w:rPr>
                <w:spacing w:val="14"/>
                <w:sz w:val="14"/>
              </w:rPr>
              <w:t xml:space="preserve"> </w:t>
            </w:r>
            <w:r>
              <w:rPr>
                <w:sz w:val="14"/>
              </w:rPr>
              <w:t>la</w:t>
            </w:r>
            <w:r>
              <w:rPr>
                <w:spacing w:val="14"/>
                <w:sz w:val="14"/>
              </w:rPr>
              <w:t xml:space="preserve"> </w:t>
            </w:r>
            <w:r>
              <w:rPr>
                <w:sz w:val="14"/>
              </w:rPr>
              <w:t>prestación</w:t>
            </w:r>
            <w:r>
              <w:rPr>
                <w:spacing w:val="13"/>
                <w:sz w:val="14"/>
              </w:rPr>
              <w:t xml:space="preserve"> </w:t>
            </w:r>
            <w:r>
              <w:rPr>
                <w:sz w:val="14"/>
              </w:rPr>
              <w:t>de</w:t>
            </w:r>
            <w:r>
              <w:rPr>
                <w:spacing w:val="14"/>
                <w:sz w:val="14"/>
              </w:rPr>
              <w:t xml:space="preserve"> </w:t>
            </w:r>
            <w:r>
              <w:rPr>
                <w:sz w:val="14"/>
              </w:rPr>
              <w:t>servicios</w:t>
            </w:r>
            <w:r>
              <w:rPr>
                <w:spacing w:val="12"/>
                <w:sz w:val="14"/>
              </w:rPr>
              <w:t xml:space="preserve"> </w:t>
            </w:r>
            <w:r>
              <w:rPr>
                <w:sz w:val="14"/>
              </w:rPr>
              <w:t>profesionales</w:t>
            </w:r>
            <w:r>
              <w:rPr>
                <w:spacing w:val="14"/>
                <w:sz w:val="14"/>
              </w:rPr>
              <w:t xml:space="preserve"> </w:t>
            </w:r>
            <w:r>
              <w:rPr>
                <w:sz w:val="14"/>
              </w:rPr>
              <w:t>y</w:t>
            </w:r>
            <w:r>
              <w:rPr>
                <w:spacing w:val="13"/>
                <w:sz w:val="14"/>
              </w:rPr>
              <w:t xml:space="preserve"> </w:t>
            </w:r>
            <w:r>
              <w:rPr>
                <w:sz w:val="14"/>
              </w:rPr>
              <w:t>de</w:t>
            </w:r>
            <w:r>
              <w:rPr>
                <w:spacing w:val="14"/>
                <w:sz w:val="14"/>
              </w:rPr>
              <w:t xml:space="preserve"> </w:t>
            </w:r>
            <w:r>
              <w:rPr>
                <w:sz w:val="14"/>
              </w:rPr>
              <w:t>apoyo</w:t>
            </w:r>
            <w:r>
              <w:rPr>
                <w:spacing w:val="13"/>
                <w:sz w:val="14"/>
              </w:rPr>
              <w:t xml:space="preserve"> </w:t>
            </w:r>
            <w:r>
              <w:rPr>
                <w:sz w:val="14"/>
              </w:rPr>
              <w:t>a</w:t>
            </w:r>
            <w:r>
              <w:rPr>
                <w:spacing w:val="17"/>
                <w:sz w:val="14"/>
              </w:rPr>
              <w:t xml:space="preserve"> </w:t>
            </w:r>
            <w:r>
              <w:rPr>
                <w:sz w:val="14"/>
              </w:rPr>
              <w:t>la</w:t>
            </w:r>
            <w:r>
              <w:rPr>
                <w:spacing w:val="13"/>
                <w:sz w:val="14"/>
              </w:rPr>
              <w:t xml:space="preserve"> </w:t>
            </w:r>
            <w:r>
              <w:rPr>
                <w:sz w:val="14"/>
              </w:rPr>
              <w:t>gestión,</w:t>
            </w:r>
            <w:r>
              <w:rPr>
                <w:spacing w:val="16"/>
                <w:sz w:val="14"/>
              </w:rPr>
              <w:t xml:space="preserve"> </w:t>
            </w:r>
            <w:r>
              <w:rPr>
                <w:sz w:val="14"/>
              </w:rPr>
              <w:t>o</w:t>
            </w:r>
            <w:r>
              <w:rPr>
                <w:spacing w:val="12"/>
                <w:sz w:val="14"/>
              </w:rPr>
              <w:t xml:space="preserve"> </w:t>
            </w:r>
            <w:r>
              <w:rPr>
                <w:sz w:val="14"/>
              </w:rPr>
              <w:t>para</w:t>
            </w:r>
            <w:r>
              <w:rPr>
                <w:spacing w:val="16"/>
                <w:sz w:val="14"/>
              </w:rPr>
              <w:t xml:space="preserve"> </w:t>
            </w:r>
            <w:r>
              <w:rPr>
                <w:sz w:val="14"/>
              </w:rPr>
              <w:t>la</w:t>
            </w:r>
            <w:r>
              <w:rPr>
                <w:spacing w:val="13"/>
                <w:sz w:val="14"/>
              </w:rPr>
              <w:t xml:space="preserve"> </w:t>
            </w:r>
            <w:r>
              <w:rPr>
                <w:sz w:val="14"/>
              </w:rPr>
              <w:t>ejecución</w:t>
            </w:r>
            <w:r>
              <w:rPr>
                <w:spacing w:val="16"/>
                <w:sz w:val="14"/>
              </w:rPr>
              <w:t xml:space="preserve"> </w:t>
            </w:r>
            <w:r>
              <w:rPr>
                <w:sz w:val="14"/>
              </w:rPr>
              <w:t>de</w:t>
            </w:r>
            <w:r>
              <w:rPr>
                <w:spacing w:val="13"/>
                <w:sz w:val="14"/>
              </w:rPr>
              <w:t xml:space="preserve"> </w:t>
            </w:r>
            <w:r>
              <w:rPr>
                <w:sz w:val="14"/>
              </w:rPr>
              <w:t>trabajos</w:t>
            </w:r>
            <w:r>
              <w:rPr>
                <w:spacing w:val="16"/>
                <w:sz w:val="14"/>
              </w:rPr>
              <w:t xml:space="preserve"> </w:t>
            </w:r>
            <w:r>
              <w:rPr>
                <w:sz w:val="14"/>
              </w:rPr>
              <w:t>artísticos</w:t>
            </w:r>
            <w:r>
              <w:rPr>
                <w:spacing w:val="13"/>
                <w:sz w:val="14"/>
              </w:rPr>
              <w:t xml:space="preserve"> </w:t>
            </w:r>
            <w:r>
              <w:rPr>
                <w:sz w:val="14"/>
              </w:rPr>
              <w:t>que</w:t>
            </w:r>
            <w:r>
              <w:rPr>
                <w:spacing w:val="16"/>
                <w:sz w:val="14"/>
              </w:rPr>
              <w:t xml:space="preserve"> </w:t>
            </w:r>
            <w:r>
              <w:rPr>
                <w:sz w:val="14"/>
              </w:rPr>
              <w:t>sólo</w:t>
            </w:r>
            <w:r>
              <w:rPr>
                <w:spacing w:val="12"/>
                <w:sz w:val="14"/>
              </w:rPr>
              <w:t xml:space="preserve"> </w:t>
            </w:r>
            <w:r>
              <w:rPr>
                <w:sz w:val="14"/>
              </w:rPr>
              <w:t>puedan</w:t>
            </w:r>
            <w:r>
              <w:rPr>
                <w:spacing w:val="16"/>
                <w:sz w:val="14"/>
              </w:rPr>
              <w:t xml:space="preserve"> </w:t>
            </w:r>
            <w:r>
              <w:rPr>
                <w:sz w:val="14"/>
              </w:rPr>
              <w:t>encomendarse</w:t>
            </w:r>
            <w:r>
              <w:rPr>
                <w:spacing w:val="14"/>
                <w:sz w:val="14"/>
              </w:rPr>
              <w:t xml:space="preserve"> </w:t>
            </w:r>
            <w:r>
              <w:rPr>
                <w:spacing w:val="-10"/>
                <w:sz w:val="14"/>
              </w:rPr>
              <w:t>a</w:t>
            </w:r>
          </w:p>
          <w:p w14:paraId="36DD9652" w14:textId="77777777" w:rsidR="00DA56DE" w:rsidRDefault="00106B0A">
            <w:pPr>
              <w:pStyle w:val="TableParagraph"/>
              <w:spacing w:before="16" w:line="240" w:lineRule="auto"/>
              <w:rPr>
                <w:sz w:val="14"/>
              </w:rPr>
            </w:pPr>
            <w:r>
              <w:rPr>
                <w:sz w:val="14"/>
              </w:rPr>
              <w:t>determinadas</w:t>
            </w:r>
            <w:r>
              <w:rPr>
                <w:spacing w:val="1"/>
                <w:sz w:val="14"/>
              </w:rPr>
              <w:t xml:space="preserve"> </w:t>
            </w:r>
            <w:r>
              <w:rPr>
                <w:sz w:val="14"/>
              </w:rPr>
              <w:t>personas</w:t>
            </w:r>
            <w:r>
              <w:rPr>
                <w:spacing w:val="2"/>
                <w:sz w:val="14"/>
              </w:rPr>
              <w:t xml:space="preserve"> </w:t>
            </w:r>
            <w:r>
              <w:rPr>
                <w:spacing w:val="-2"/>
                <w:sz w:val="14"/>
              </w:rPr>
              <w:t>naturales</w:t>
            </w:r>
          </w:p>
        </w:tc>
      </w:tr>
      <w:tr w:rsidR="00DA56DE" w14:paraId="100322E0" w14:textId="77777777">
        <w:trPr>
          <w:trHeight w:val="199"/>
        </w:trPr>
        <w:tc>
          <w:tcPr>
            <w:tcW w:w="9165" w:type="dxa"/>
          </w:tcPr>
          <w:p w14:paraId="44DDE767" w14:textId="77777777" w:rsidR="00DA56DE" w:rsidRDefault="00106B0A">
            <w:pPr>
              <w:pStyle w:val="TableParagraph"/>
              <w:spacing w:before="35" w:line="144" w:lineRule="exact"/>
              <w:ind w:left="81"/>
              <w:rPr>
                <w:sz w:val="14"/>
              </w:rPr>
            </w:pPr>
            <w:r>
              <w:rPr>
                <w:spacing w:val="-5"/>
                <w:sz w:val="14"/>
              </w:rPr>
              <w:t>(…)</w:t>
            </w:r>
          </w:p>
        </w:tc>
      </w:tr>
    </w:tbl>
    <w:p w14:paraId="635DB7A6" w14:textId="77777777" w:rsidR="00DA56DE" w:rsidRDefault="00DA56DE">
      <w:pPr>
        <w:pStyle w:val="Textoindependiente"/>
        <w:spacing w:before="17"/>
      </w:pPr>
    </w:p>
    <w:p w14:paraId="1D5B5810" w14:textId="77777777" w:rsidR="00DA56DE" w:rsidRDefault="00106B0A">
      <w:pPr>
        <w:pStyle w:val="Textoindependiente"/>
        <w:spacing w:line="264" w:lineRule="auto"/>
        <w:ind w:left="283" w:right="370"/>
        <w:jc w:val="both"/>
      </w:pPr>
      <w:r>
        <w:t>En</w:t>
      </w:r>
      <w:r>
        <w:rPr>
          <w:spacing w:val="30"/>
        </w:rPr>
        <w:t xml:space="preserve"> </w:t>
      </w:r>
      <w:r>
        <w:t>efecto,</w:t>
      </w:r>
      <w:r>
        <w:rPr>
          <w:spacing w:val="30"/>
        </w:rPr>
        <w:t xml:space="preserve"> </w:t>
      </w:r>
      <w:r>
        <w:t>mediante</w:t>
      </w:r>
      <w:r>
        <w:rPr>
          <w:spacing w:val="31"/>
        </w:rPr>
        <w:t xml:space="preserve"> </w:t>
      </w:r>
      <w:r>
        <w:t>Sentencia</w:t>
      </w:r>
      <w:r>
        <w:rPr>
          <w:spacing w:val="30"/>
        </w:rPr>
        <w:t xml:space="preserve"> </w:t>
      </w:r>
      <w:r>
        <w:t>de</w:t>
      </w:r>
      <w:r>
        <w:rPr>
          <w:spacing w:val="30"/>
        </w:rPr>
        <w:t xml:space="preserve"> </w:t>
      </w:r>
      <w:r>
        <w:t>Unificación</w:t>
      </w:r>
      <w:r>
        <w:rPr>
          <w:spacing w:val="30"/>
        </w:rPr>
        <w:t xml:space="preserve"> </w:t>
      </w:r>
      <w:r>
        <w:t>de</w:t>
      </w:r>
      <w:r>
        <w:rPr>
          <w:spacing w:val="30"/>
        </w:rPr>
        <w:t xml:space="preserve"> </w:t>
      </w:r>
      <w:r>
        <w:t>la</w:t>
      </w:r>
      <w:r>
        <w:rPr>
          <w:spacing w:val="30"/>
        </w:rPr>
        <w:t xml:space="preserve"> </w:t>
      </w:r>
      <w:r>
        <w:t>Jurisprudencia</w:t>
      </w:r>
      <w:r>
        <w:rPr>
          <w:spacing w:val="31"/>
        </w:rPr>
        <w:t xml:space="preserve"> </w:t>
      </w:r>
      <w:r>
        <w:t>del</w:t>
      </w:r>
      <w:r>
        <w:rPr>
          <w:spacing w:val="30"/>
        </w:rPr>
        <w:t xml:space="preserve"> </w:t>
      </w:r>
      <w:r>
        <w:t>H.</w:t>
      </w:r>
      <w:r>
        <w:rPr>
          <w:spacing w:val="29"/>
        </w:rPr>
        <w:t xml:space="preserve"> </w:t>
      </w:r>
      <w:r>
        <w:t>Consejo</w:t>
      </w:r>
      <w:r>
        <w:rPr>
          <w:spacing w:val="29"/>
        </w:rPr>
        <w:t xml:space="preserve"> </w:t>
      </w:r>
      <w:r>
        <w:t>de</w:t>
      </w:r>
      <w:r>
        <w:rPr>
          <w:spacing w:val="30"/>
        </w:rPr>
        <w:t xml:space="preserve"> </w:t>
      </w:r>
      <w:r>
        <w:t>Estado,</w:t>
      </w:r>
      <w:r>
        <w:rPr>
          <w:spacing w:val="30"/>
        </w:rPr>
        <w:t xml:space="preserve"> </w:t>
      </w:r>
      <w:r>
        <w:t>con</w:t>
      </w:r>
      <w:r>
        <w:rPr>
          <w:spacing w:val="30"/>
        </w:rPr>
        <w:t xml:space="preserve"> </w:t>
      </w:r>
      <w:r>
        <w:t>Radicación</w:t>
      </w:r>
      <w:r>
        <w:rPr>
          <w:spacing w:val="31"/>
        </w:rPr>
        <w:t xml:space="preserve"> </w:t>
      </w:r>
      <w:r>
        <w:t>Nro.</w:t>
      </w:r>
      <w:r>
        <w:rPr>
          <w:spacing w:val="29"/>
        </w:rPr>
        <w:t xml:space="preserve"> </w:t>
      </w:r>
      <w:r>
        <w:t>110010326000201100039</w:t>
      </w:r>
      <w:r>
        <w:rPr>
          <w:spacing w:val="31"/>
        </w:rPr>
        <w:t xml:space="preserve"> </w:t>
      </w:r>
      <w:r>
        <w:t>00</w:t>
      </w:r>
      <w:r>
        <w:rPr>
          <w:spacing w:val="40"/>
        </w:rPr>
        <w:t xml:space="preserve"> </w:t>
      </w:r>
      <w:r>
        <w:t>(41719) del día 02 de Diciembre del año 2013, M.P JAIME ORLANDO SANTOFIMIO GAMBOA, en cuanto se refiere al alcance legal de los objetos de los</w:t>
      </w:r>
      <w:r>
        <w:rPr>
          <w:spacing w:val="40"/>
        </w:rPr>
        <w:t xml:space="preserve"> </w:t>
      </w:r>
      <w:r>
        <w:t>contratos de prestación de servicios y de apoyo a la gestión, indicó que los contratos referidos a servicios de carácter profesional, así como aquellos</w:t>
      </w:r>
      <w:r>
        <w:rPr>
          <w:spacing w:val="40"/>
        </w:rPr>
        <w:t xml:space="preserve"> </w:t>
      </w:r>
      <w:r>
        <w:t>relacionados con la prestación de servicios de apoyo a la gestión de la entidad, fueron previstos por el legislador como eventos en los que se permite a</w:t>
      </w:r>
      <w:r>
        <w:rPr>
          <w:spacing w:val="80"/>
        </w:rPr>
        <w:t xml:space="preserve"> </w:t>
      </w:r>
      <w:r>
        <w:t>la entidad contratante la utilización del mecanismo de contratación directa previsto por el numeral 4 de la Ley 1150 de 2007.</w:t>
      </w:r>
    </w:p>
    <w:p w14:paraId="544E21D9" w14:textId="77777777" w:rsidR="00DA56DE" w:rsidRDefault="00DA56DE">
      <w:pPr>
        <w:pStyle w:val="Textoindependiente"/>
      </w:pPr>
    </w:p>
    <w:p w14:paraId="547558F9" w14:textId="77777777" w:rsidR="00DA56DE" w:rsidRDefault="00106B0A">
      <w:pPr>
        <w:spacing w:before="1" w:line="264" w:lineRule="auto"/>
        <w:ind w:left="283" w:right="369"/>
        <w:rPr>
          <w:i/>
          <w:sz w:val="14"/>
        </w:rPr>
      </w:pPr>
      <w:r>
        <w:rPr>
          <w:sz w:val="14"/>
        </w:rPr>
        <w:t>Igualmente, el H. Consejo de Estado. Sala de lo Contencioso Administrativo, Sección Tercera, Sentencia del 3 de diciembre de 2007. Rad. 24.715 y otros</w:t>
      </w:r>
      <w:r>
        <w:rPr>
          <w:spacing w:val="40"/>
          <w:sz w:val="14"/>
        </w:rPr>
        <w:t xml:space="preserve"> </w:t>
      </w:r>
      <w:r>
        <w:rPr>
          <w:sz w:val="14"/>
        </w:rPr>
        <w:t>Acu.</w:t>
      </w:r>
      <w:r>
        <w:rPr>
          <w:spacing w:val="8"/>
          <w:sz w:val="14"/>
        </w:rPr>
        <w:t xml:space="preserve"> </w:t>
      </w:r>
      <w:r>
        <w:rPr>
          <w:sz w:val="14"/>
        </w:rPr>
        <w:t>Cp.-</w:t>
      </w:r>
      <w:r>
        <w:rPr>
          <w:spacing w:val="10"/>
          <w:sz w:val="14"/>
        </w:rPr>
        <w:t xml:space="preserve"> </w:t>
      </w:r>
      <w:r>
        <w:rPr>
          <w:sz w:val="14"/>
        </w:rPr>
        <w:t>Ruth</w:t>
      </w:r>
      <w:r>
        <w:rPr>
          <w:spacing w:val="10"/>
          <w:sz w:val="14"/>
        </w:rPr>
        <w:t xml:space="preserve"> </w:t>
      </w:r>
      <w:r>
        <w:rPr>
          <w:sz w:val="14"/>
        </w:rPr>
        <w:t>Stella</w:t>
      </w:r>
      <w:r>
        <w:rPr>
          <w:spacing w:val="8"/>
          <w:sz w:val="14"/>
        </w:rPr>
        <w:t xml:space="preserve"> </w:t>
      </w:r>
      <w:r>
        <w:rPr>
          <w:sz w:val="14"/>
        </w:rPr>
        <w:t>Correa</w:t>
      </w:r>
      <w:r>
        <w:rPr>
          <w:spacing w:val="8"/>
          <w:sz w:val="14"/>
        </w:rPr>
        <w:t xml:space="preserve"> </w:t>
      </w:r>
      <w:r>
        <w:rPr>
          <w:sz w:val="14"/>
        </w:rPr>
        <w:t>Palacio.</w:t>
      </w:r>
      <w:r>
        <w:rPr>
          <w:spacing w:val="8"/>
          <w:sz w:val="14"/>
        </w:rPr>
        <w:t xml:space="preserve"> </w:t>
      </w:r>
      <w:r>
        <w:rPr>
          <w:sz w:val="14"/>
        </w:rPr>
        <w:t>Indicó</w:t>
      </w:r>
      <w:r>
        <w:rPr>
          <w:spacing w:val="8"/>
          <w:sz w:val="14"/>
        </w:rPr>
        <w:t xml:space="preserve"> </w:t>
      </w:r>
      <w:r>
        <w:rPr>
          <w:sz w:val="14"/>
        </w:rPr>
        <w:t>que</w:t>
      </w:r>
      <w:r>
        <w:rPr>
          <w:spacing w:val="8"/>
          <w:sz w:val="14"/>
        </w:rPr>
        <w:t xml:space="preserve"> </w:t>
      </w:r>
      <w:r>
        <w:rPr>
          <w:sz w:val="14"/>
        </w:rPr>
        <w:t>“</w:t>
      </w:r>
      <w:r>
        <w:rPr>
          <w:b/>
          <w:sz w:val="14"/>
        </w:rPr>
        <w:t>Las</w:t>
      </w:r>
      <w:r>
        <w:rPr>
          <w:b/>
          <w:spacing w:val="8"/>
          <w:sz w:val="14"/>
        </w:rPr>
        <w:t xml:space="preserve"> </w:t>
      </w:r>
      <w:r>
        <w:rPr>
          <w:b/>
          <w:sz w:val="14"/>
        </w:rPr>
        <w:t>características</w:t>
      </w:r>
      <w:r>
        <w:rPr>
          <w:b/>
          <w:spacing w:val="10"/>
          <w:sz w:val="14"/>
        </w:rPr>
        <w:t xml:space="preserve"> </w:t>
      </w:r>
      <w:r>
        <w:rPr>
          <w:b/>
          <w:sz w:val="14"/>
        </w:rPr>
        <w:t>de</w:t>
      </w:r>
      <w:r>
        <w:rPr>
          <w:b/>
          <w:spacing w:val="4"/>
          <w:sz w:val="14"/>
        </w:rPr>
        <w:t xml:space="preserve"> </w:t>
      </w:r>
      <w:r>
        <w:rPr>
          <w:b/>
          <w:sz w:val="14"/>
        </w:rPr>
        <w:t>los</w:t>
      </w:r>
      <w:r>
        <w:rPr>
          <w:b/>
          <w:spacing w:val="8"/>
          <w:sz w:val="14"/>
        </w:rPr>
        <w:t xml:space="preserve"> </w:t>
      </w:r>
      <w:r>
        <w:rPr>
          <w:b/>
          <w:sz w:val="14"/>
        </w:rPr>
        <w:t>contratos</w:t>
      </w:r>
      <w:r>
        <w:rPr>
          <w:b/>
          <w:spacing w:val="7"/>
          <w:sz w:val="14"/>
        </w:rPr>
        <w:t xml:space="preserve"> </w:t>
      </w:r>
      <w:r>
        <w:rPr>
          <w:b/>
          <w:sz w:val="14"/>
        </w:rPr>
        <w:t>de</w:t>
      </w:r>
      <w:r>
        <w:rPr>
          <w:b/>
          <w:spacing w:val="7"/>
          <w:sz w:val="14"/>
        </w:rPr>
        <w:t xml:space="preserve"> </w:t>
      </w:r>
      <w:r>
        <w:rPr>
          <w:b/>
          <w:sz w:val="14"/>
        </w:rPr>
        <w:t>prestación</w:t>
      </w:r>
      <w:r>
        <w:rPr>
          <w:b/>
          <w:spacing w:val="7"/>
          <w:sz w:val="14"/>
        </w:rPr>
        <w:t xml:space="preserve"> </w:t>
      </w:r>
      <w:r>
        <w:rPr>
          <w:b/>
          <w:sz w:val="14"/>
        </w:rPr>
        <w:t>de</w:t>
      </w:r>
      <w:r>
        <w:rPr>
          <w:b/>
          <w:spacing w:val="7"/>
          <w:sz w:val="14"/>
        </w:rPr>
        <w:t xml:space="preserve"> </w:t>
      </w:r>
      <w:r>
        <w:rPr>
          <w:b/>
          <w:sz w:val="14"/>
        </w:rPr>
        <w:t>servicios</w:t>
      </w:r>
      <w:r>
        <w:rPr>
          <w:b/>
          <w:spacing w:val="6"/>
          <w:sz w:val="14"/>
        </w:rPr>
        <w:t xml:space="preserve"> </w:t>
      </w:r>
      <w:r>
        <w:rPr>
          <w:sz w:val="14"/>
        </w:rPr>
        <w:t>en</w:t>
      </w:r>
      <w:r>
        <w:rPr>
          <w:spacing w:val="8"/>
          <w:sz w:val="14"/>
        </w:rPr>
        <w:t xml:space="preserve"> </w:t>
      </w:r>
      <w:r>
        <w:rPr>
          <w:sz w:val="14"/>
        </w:rPr>
        <w:t>cualquiera</w:t>
      </w:r>
      <w:r>
        <w:rPr>
          <w:spacing w:val="6"/>
          <w:sz w:val="14"/>
        </w:rPr>
        <w:t xml:space="preserve"> </w:t>
      </w:r>
      <w:r>
        <w:rPr>
          <w:sz w:val="14"/>
        </w:rPr>
        <w:t>de</w:t>
      </w:r>
      <w:r>
        <w:rPr>
          <w:spacing w:val="8"/>
          <w:sz w:val="14"/>
        </w:rPr>
        <w:t xml:space="preserve"> </w:t>
      </w:r>
      <w:r>
        <w:rPr>
          <w:sz w:val="14"/>
        </w:rPr>
        <w:t>sus</w:t>
      </w:r>
      <w:r>
        <w:rPr>
          <w:spacing w:val="5"/>
          <w:sz w:val="14"/>
        </w:rPr>
        <w:t xml:space="preserve"> </w:t>
      </w:r>
      <w:r>
        <w:rPr>
          <w:sz w:val="14"/>
        </w:rPr>
        <w:t>modalidades</w:t>
      </w:r>
      <w:r>
        <w:rPr>
          <w:spacing w:val="40"/>
          <w:sz w:val="14"/>
        </w:rPr>
        <w:t xml:space="preserve"> </w:t>
      </w:r>
      <w:r>
        <w:rPr>
          <w:sz w:val="14"/>
        </w:rPr>
        <w:t xml:space="preserve">a la luz del artículo 32 No 3 de la ley 80 de 1993 se caracteriza de la siguiente manera: “… </w:t>
      </w:r>
      <w:r>
        <w:rPr>
          <w:i/>
          <w:sz w:val="14"/>
        </w:rPr>
        <w:t>a).</w:t>
      </w:r>
      <w:r>
        <w:rPr>
          <w:i/>
          <w:spacing w:val="36"/>
          <w:sz w:val="14"/>
        </w:rPr>
        <w:t xml:space="preserve"> </w:t>
      </w:r>
      <w:r>
        <w:rPr>
          <w:b/>
          <w:i/>
          <w:sz w:val="14"/>
        </w:rPr>
        <w:t>Pueden</w:t>
      </w:r>
      <w:r>
        <w:rPr>
          <w:b/>
          <w:i/>
          <w:spacing w:val="10"/>
          <w:sz w:val="14"/>
        </w:rPr>
        <w:t xml:space="preserve"> </w:t>
      </w:r>
      <w:r>
        <w:rPr>
          <w:b/>
          <w:i/>
          <w:sz w:val="14"/>
        </w:rPr>
        <w:t>ser celebrados</w:t>
      </w:r>
      <w:r>
        <w:rPr>
          <w:b/>
          <w:i/>
          <w:spacing w:val="10"/>
          <w:sz w:val="14"/>
        </w:rPr>
        <w:t xml:space="preserve"> </w:t>
      </w:r>
      <w:r>
        <w:rPr>
          <w:b/>
          <w:i/>
          <w:sz w:val="14"/>
        </w:rPr>
        <w:t>por cualquier</w:t>
      </w:r>
      <w:r>
        <w:rPr>
          <w:b/>
          <w:i/>
          <w:spacing w:val="10"/>
          <w:sz w:val="14"/>
        </w:rPr>
        <w:t xml:space="preserve"> </w:t>
      </w:r>
      <w:r>
        <w:rPr>
          <w:b/>
          <w:i/>
          <w:sz w:val="14"/>
        </w:rPr>
        <w:t>entidad estatal</w:t>
      </w:r>
      <w:r>
        <w:rPr>
          <w:b/>
          <w:i/>
          <w:spacing w:val="40"/>
          <w:sz w:val="14"/>
        </w:rPr>
        <w:t xml:space="preserve"> </w:t>
      </w:r>
      <w:r>
        <w:rPr>
          <w:i/>
          <w:sz w:val="14"/>
        </w:rPr>
        <w:t>que tenga capacidad para contratar, según lo previsto en el artículo 2 numeral 1. de la Ley 80 de 1993.</w:t>
      </w:r>
    </w:p>
    <w:p w14:paraId="34E32BD0" w14:textId="77777777" w:rsidR="00DA56DE" w:rsidRDefault="00DA56DE">
      <w:pPr>
        <w:pStyle w:val="Textoindependiente"/>
        <w:spacing w:before="162"/>
        <w:rPr>
          <w:i/>
        </w:rPr>
      </w:pPr>
    </w:p>
    <w:p w14:paraId="0A149EDC" w14:textId="77777777" w:rsidR="00DA56DE" w:rsidRDefault="00106B0A">
      <w:pPr>
        <w:spacing w:line="264" w:lineRule="auto"/>
        <w:ind w:left="283" w:right="395"/>
        <w:jc w:val="both"/>
        <w:rPr>
          <w:b/>
          <w:i/>
          <w:sz w:val="14"/>
        </w:rPr>
      </w:pPr>
      <w:r>
        <w:rPr>
          <w:sz w:val="14"/>
        </w:rPr>
        <w:t xml:space="preserve">b). </w:t>
      </w:r>
      <w:r>
        <w:rPr>
          <w:b/>
          <w:i/>
          <w:sz w:val="14"/>
          <w:u w:val="single"/>
        </w:rPr>
        <w:t>Es posible su</w:t>
      </w:r>
      <w:r>
        <w:rPr>
          <w:b/>
          <w:i/>
          <w:sz w:val="14"/>
        </w:rPr>
        <w:t xml:space="preserve"> </w:t>
      </w:r>
      <w:r>
        <w:rPr>
          <w:b/>
          <w:i/>
          <w:sz w:val="14"/>
          <w:u w:val="single"/>
        </w:rPr>
        <w:t>celebración con personas naturales cuando se trate de desarrollar actividades relacionadas con</w:t>
      </w:r>
      <w:r>
        <w:rPr>
          <w:b/>
          <w:i/>
          <w:sz w:val="14"/>
        </w:rPr>
        <w:t xml:space="preserve"> </w:t>
      </w:r>
      <w:r>
        <w:rPr>
          <w:b/>
          <w:i/>
          <w:sz w:val="14"/>
          <w:u w:val="single"/>
        </w:rPr>
        <w:t>la administración o el</w:t>
      </w:r>
      <w:r>
        <w:rPr>
          <w:b/>
          <w:i/>
          <w:spacing w:val="40"/>
          <w:sz w:val="14"/>
        </w:rPr>
        <w:t xml:space="preserve"> </w:t>
      </w:r>
      <w:r>
        <w:rPr>
          <w:b/>
          <w:i/>
          <w:sz w:val="14"/>
          <w:u w:val="single"/>
        </w:rPr>
        <w:t>funcionamiento</w:t>
      </w:r>
      <w:r>
        <w:rPr>
          <w:b/>
          <w:i/>
          <w:spacing w:val="13"/>
          <w:sz w:val="14"/>
          <w:u w:val="single"/>
        </w:rPr>
        <w:t xml:space="preserve"> </w:t>
      </w:r>
      <w:r>
        <w:rPr>
          <w:b/>
          <w:i/>
          <w:sz w:val="14"/>
          <w:u w:val="single"/>
        </w:rPr>
        <w:t>de</w:t>
      </w:r>
      <w:r>
        <w:rPr>
          <w:b/>
          <w:i/>
          <w:spacing w:val="10"/>
          <w:sz w:val="14"/>
          <w:u w:val="single"/>
        </w:rPr>
        <w:t xml:space="preserve"> </w:t>
      </w:r>
      <w:r>
        <w:rPr>
          <w:b/>
          <w:i/>
          <w:sz w:val="14"/>
          <w:u w:val="single"/>
        </w:rPr>
        <w:t>la</w:t>
      </w:r>
      <w:r>
        <w:rPr>
          <w:b/>
          <w:i/>
          <w:spacing w:val="12"/>
          <w:sz w:val="14"/>
          <w:u w:val="single"/>
        </w:rPr>
        <w:t xml:space="preserve"> </w:t>
      </w:r>
      <w:r>
        <w:rPr>
          <w:b/>
          <w:i/>
          <w:sz w:val="14"/>
          <w:u w:val="single"/>
        </w:rPr>
        <w:t>entidad</w:t>
      </w:r>
      <w:r>
        <w:rPr>
          <w:b/>
          <w:i/>
          <w:spacing w:val="13"/>
          <w:sz w:val="14"/>
          <w:u w:val="single"/>
        </w:rPr>
        <w:t xml:space="preserve"> </w:t>
      </w:r>
      <w:r>
        <w:rPr>
          <w:b/>
          <w:i/>
          <w:sz w:val="14"/>
          <w:u w:val="single"/>
        </w:rPr>
        <w:t>que</w:t>
      </w:r>
      <w:r>
        <w:rPr>
          <w:b/>
          <w:i/>
          <w:spacing w:val="10"/>
          <w:sz w:val="14"/>
          <w:u w:val="single"/>
        </w:rPr>
        <w:t xml:space="preserve"> </w:t>
      </w:r>
      <w:r>
        <w:rPr>
          <w:b/>
          <w:i/>
          <w:sz w:val="14"/>
          <w:u w:val="single"/>
        </w:rPr>
        <w:t>no</w:t>
      </w:r>
      <w:r>
        <w:rPr>
          <w:b/>
          <w:i/>
          <w:spacing w:val="11"/>
          <w:sz w:val="14"/>
          <w:u w:val="single"/>
        </w:rPr>
        <w:t xml:space="preserve"> </w:t>
      </w:r>
      <w:r>
        <w:rPr>
          <w:b/>
          <w:i/>
          <w:sz w:val="14"/>
          <w:u w:val="single"/>
        </w:rPr>
        <w:t>puedan</w:t>
      </w:r>
      <w:r>
        <w:rPr>
          <w:b/>
          <w:i/>
          <w:spacing w:val="13"/>
          <w:sz w:val="14"/>
          <w:u w:val="single"/>
        </w:rPr>
        <w:t xml:space="preserve"> </w:t>
      </w:r>
      <w:r>
        <w:rPr>
          <w:b/>
          <w:i/>
          <w:sz w:val="14"/>
          <w:u w:val="single"/>
        </w:rPr>
        <w:t>realizarse</w:t>
      </w:r>
      <w:r>
        <w:rPr>
          <w:b/>
          <w:i/>
          <w:spacing w:val="10"/>
          <w:sz w:val="14"/>
          <w:u w:val="single"/>
        </w:rPr>
        <w:t xml:space="preserve"> </w:t>
      </w:r>
      <w:r>
        <w:rPr>
          <w:b/>
          <w:i/>
          <w:sz w:val="14"/>
          <w:u w:val="single"/>
        </w:rPr>
        <w:t>con</w:t>
      </w:r>
      <w:r>
        <w:rPr>
          <w:b/>
          <w:i/>
          <w:spacing w:val="13"/>
          <w:sz w:val="14"/>
          <w:u w:val="single"/>
        </w:rPr>
        <w:t xml:space="preserve"> </w:t>
      </w:r>
      <w:r>
        <w:rPr>
          <w:b/>
          <w:i/>
          <w:sz w:val="14"/>
          <w:u w:val="single"/>
        </w:rPr>
        <w:t>personal</w:t>
      </w:r>
      <w:r>
        <w:rPr>
          <w:b/>
          <w:i/>
          <w:spacing w:val="13"/>
          <w:sz w:val="14"/>
          <w:u w:val="single"/>
        </w:rPr>
        <w:t xml:space="preserve"> </w:t>
      </w:r>
      <w:r>
        <w:rPr>
          <w:b/>
          <w:i/>
          <w:sz w:val="14"/>
          <w:u w:val="single"/>
        </w:rPr>
        <w:t>de</w:t>
      </w:r>
      <w:r>
        <w:rPr>
          <w:b/>
          <w:i/>
          <w:spacing w:val="10"/>
          <w:sz w:val="14"/>
          <w:u w:val="single"/>
        </w:rPr>
        <w:t xml:space="preserve"> </w:t>
      </w:r>
      <w:r>
        <w:rPr>
          <w:b/>
          <w:i/>
          <w:sz w:val="14"/>
          <w:u w:val="single"/>
        </w:rPr>
        <w:t>planta</w:t>
      </w:r>
      <w:r>
        <w:rPr>
          <w:b/>
          <w:i/>
          <w:spacing w:val="13"/>
          <w:sz w:val="14"/>
          <w:u w:val="single"/>
        </w:rPr>
        <w:t xml:space="preserve"> </w:t>
      </w:r>
      <w:r>
        <w:rPr>
          <w:b/>
          <w:i/>
          <w:sz w:val="14"/>
          <w:u w:val="single"/>
        </w:rPr>
        <w:t>o</w:t>
      </w:r>
      <w:r>
        <w:rPr>
          <w:b/>
          <w:i/>
          <w:spacing w:val="11"/>
          <w:sz w:val="14"/>
          <w:u w:val="single"/>
        </w:rPr>
        <w:t xml:space="preserve"> </w:t>
      </w:r>
      <w:r>
        <w:rPr>
          <w:b/>
          <w:i/>
          <w:sz w:val="14"/>
          <w:u w:val="single"/>
        </w:rPr>
        <w:t>requieran</w:t>
      </w:r>
      <w:r>
        <w:rPr>
          <w:b/>
          <w:i/>
          <w:spacing w:val="12"/>
          <w:sz w:val="14"/>
          <w:u w:val="single"/>
        </w:rPr>
        <w:t xml:space="preserve"> </w:t>
      </w:r>
      <w:r>
        <w:rPr>
          <w:b/>
          <w:i/>
          <w:sz w:val="14"/>
          <w:u w:val="single"/>
        </w:rPr>
        <w:t>conocimientos</w:t>
      </w:r>
      <w:r>
        <w:rPr>
          <w:b/>
          <w:i/>
          <w:spacing w:val="12"/>
          <w:sz w:val="14"/>
          <w:u w:val="single"/>
        </w:rPr>
        <w:t xml:space="preserve"> </w:t>
      </w:r>
      <w:r>
        <w:rPr>
          <w:b/>
          <w:i/>
          <w:sz w:val="14"/>
          <w:u w:val="single"/>
        </w:rPr>
        <w:t>especializados.</w:t>
      </w:r>
      <w:r>
        <w:rPr>
          <w:b/>
          <w:i/>
          <w:spacing w:val="11"/>
          <w:sz w:val="14"/>
          <w:u w:val="single"/>
        </w:rPr>
        <w:t xml:space="preserve"> </w:t>
      </w:r>
      <w:r>
        <w:rPr>
          <w:b/>
          <w:i/>
          <w:sz w:val="14"/>
          <w:u w:val="single"/>
        </w:rPr>
        <w:t>Y,</w:t>
      </w:r>
      <w:r>
        <w:rPr>
          <w:b/>
          <w:i/>
          <w:spacing w:val="7"/>
          <w:sz w:val="14"/>
          <w:u w:val="single"/>
        </w:rPr>
        <w:t xml:space="preserve"> </w:t>
      </w:r>
      <w:r>
        <w:rPr>
          <w:b/>
          <w:i/>
          <w:sz w:val="14"/>
          <w:u w:val="single"/>
        </w:rPr>
        <w:t>no</w:t>
      </w:r>
      <w:r>
        <w:rPr>
          <w:b/>
          <w:i/>
          <w:spacing w:val="11"/>
          <w:sz w:val="14"/>
          <w:u w:val="single"/>
        </w:rPr>
        <w:t xml:space="preserve"> </w:t>
      </w:r>
      <w:r>
        <w:rPr>
          <w:b/>
          <w:i/>
          <w:sz w:val="14"/>
          <w:u w:val="single"/>
        </w:rPr>
        <w:t>obstante</w:t>
      </w:r>
      <w:r>
        <w:rPr>
          <w:b/>
          <w:i/>
          <w:spacing w:val="7"/>
          <w:sz w:val="14"/>
          <w:u w:val="single"/>
        </w:rPr>
        <w:t xml:space="preserve"> </w:t>
      </w:r>
      <w:r>
        <w:rPr>
          <w:b/>
          <w:i/>
          <w:sz w:val="14"/>
          <w:u w:val="single"/>
        </w:rPr>
        <w:t>que</w:t>
      </w:r>
      <w:r>
        <w:rPr>
          <w:b/>
          <w:i/>
          <w:spacing w:val="40"/>
          <w:sz w:val="14"/>
        </w:rPr>
        <w:t xml:space="preserve"> </w:t>
      </w:r>
      <w:r>
        <w:rPr>
          <w:b/>
          <w:i/>
          <w:sz w:val="14"/>
          <w:u w:val="single"/>
        </w:rPr>
        <w:t>la norma no lo señala, es conforme a derecho concluir que también es admisible suscribir este tipo de contratos</w:t>
      </w:r>
      <w:r>
        <w:rPr>
          <w:b/>
          <w:i/>
          <w:spacing w:val="11"/>
          <w:sz w:val="14"/>
          <w:u w:val="single"/>
        </w:rPr>
        <w:t xml:space="preserve"> </w:t>
      </w:r>
      <w:r>
        <w:rPr>
          <w:b/>
          <w:i/>
          <w:sz w:val="14"/>
          <w:u w:val="single"/>
        </w:rPr>
        <w:t>con personas</w:t>
      </w:r>
      <w:r>
        <w:rPr>
          <w:b/>
          <w:i/>
          <w:spacing w:val="10"/>
          <w:sz w:val="14"/>
          <w:u w:val="single"/>
        </w:rPr>
        <w:t xml:space="preserve"> </w:t>
      </w:r>
      <w:r>
        <w:rPr>
          <w:b/>
          <w:i/>
          <w:sz w:val="14"/>
          <w:u w:val="single"/>
        </w:rPr>
        <w:t>jurídicas, como</w:t>
      </w:r>
      <w:r>
        <w:rPr>
          <w:b/>
          <w:i/>
          <w:spacing w:val="40"/>
          <w:sz w:val="14"/>
        </w:rPr>
        <w:t xml:space="preserve"> </w:t>
      </w:r>
      <w:r>
        <w:rPr>
          <w:b/>
          <w:i/>
          <w:sz w:val="14"/>
          <w:u w:val="single"/>
        </w:rPr>
        <w:t>así lo indica el artículo 24, numeral 1º, letra d), en el cual se señala la posibilidad de acudir a los mismos</w:t>
      </w:r>
      <w:r>
        <w:rPr>
          <w:b/>
          <w:i/>
          <w:spacing w:val="40"/>
          <w:sz w:val="14"/>
          <w:u w:val="single"/>
        </w:rPr>
        <w:t xml:space="preserve"> </w:t>
      </w:r>
    </w:p>
    <w:p w14:paraId="541F1EA9" w14:textId="77777777" w:rsidR="00DA56DE" w:rsidRDefault="00DA56DE">
      <w:pPr>
        <w:pStyle w:val="Textoindependiente"/>
        <w:rPr>
          <w:b/>
          <w:i/>
        </w:rPr>
      </w:pPr>
    </w:p>
    <w:p w14:paraId="48E810D6" w14:textId="77777777" w:rsidR="00DA56DE" w:rsidRDefault="00106B0A" w:rsidP="00D91A75">
      <w:pPr>
        <w:pStyle w:val="Textoindependiente"/>
        <w:ind w:left="283"/>
      </w:pPr>
      <w:r>
        <w:t>"para</w:t>
      </w:r>
      <w:r>
        <w:rPr>
          <w:spacing w:val="22"/>
        </w:rPr>
        <w:t xml:space="preserve"> </w:t>
      </w:r>
      <w:r>
        <w:t>la</w:t>
      </w:r>
      <w:r>
        <w:rPr>
          <w:spacing w:val="23"/>
        </w:rPr>
        <w:t xml:space="preserve"> </w:t>
      </w:r>
      <w:r>
        <w:t>prestación</w:t>
      </w:r>
      <w:r>
        <w:rPr>
          <w:spacing w:val="22"/>
        </w:rPr>
        <w:t xml:space="preserve"> </w:t>
      </w:r>
      <w:r>
        <w:t>de</w:t>
      </w:r>
      <w:r>
        <w:rPr>
          <w:spacing w:val="23"/>
        </w:rPr>
        <w:t xml:space="preserve"> </w:t>
      </w:r>
      <w:r>
        <w:t>servicios</w:t>
      </w:r>
      <w:r>
        <w:rPr>
          <w:spacing w:val="20"/>
        </w:rPr>
        <w:t xml:space="preserve"> </w:t>
      </w:r>
      <w:r>
        <w:t>profesionales</w:t>
      </w:r>
      <w:r>
        <w:rPr>
          <w:spacing w:val="22"/>
        </w:rPr>
        <w:t xml:space="preserve"> </w:t>
      </w:r>
      <w:r>
        <w:t>o</w:t>
      </w:r>
      <w:r>
        <w:rPr>
          <w:spacing w:val="19"/>
        </w:rPr>
        <w:t xml:space="preserve"> </w:t>
      </w:r>
      <w:r>
        <w:t>para</w:t>
      </w:r>
      <w:r>
        <w:rPr>
          <w:spacing w:val="22"/>
        </w:rPr>
        <w:t xml:space="preserve"> </w:t>
      </w:r>
      <w:r>
        <w:t>la</w:t>
      </w:r>
      <w:r>
        <w:rPr>
          <w:spacing w:val="21"/>
        </w:rPr>
        <w:t xml:space="preserve"> </w:t>
      </w:r>
      <w:r>
        <w:t>ejecución</w:t>
      </w:r>
      <w:r>
        <w:rPr>
          <w:spacing w:val="23"/>
        </w:rPr>
        <w:t xml:space="preserve"> </w:t>
      </w:r>
      <w:r>
        <w:t>de</w:t>
      </w:r>
      <w:r>
        <w:rPr>
          <w:spacing w:val="20"/>
        </w:rPr>
        <w:t xml:space="preserve"> </w:t>
      </w:r>
      <w:r>
        <w:t>trabajos</w:t>
      </w:r>
      <w:r>
        <w:rPr>
          <w:spacing w:val="23"/>
        </w:rPr>
        <w:t xml:space="preserve"> </w:t>
      </w:r>
      <w:r>
        <w:t>artísticos</w:t>
      </w:r>
      <w:r>
        <w:rPr>
          <w:spacing w:val="18"/>
        </w:rPr>
        <w:t xml:space="preserve"> </w:t>
      </w:r>
      <w:r>
        <w:t>que</w:t>
      </w:r>
      <w:r>
        <w:rPr>
          <w:spacing w:val="23"/>
        </w:rPr>
        <w:t xml:space="preserve"> </w:t>
      </w:r>
      <w:r>
        <w:t>solo</w:t>
      </w:r>
      <w:r>
        <w:rPr>
          <w:spacing w:val="20"/>
        </w:rPr>
        <w:t xml:space="preserve"> </w:t>
      </w:r>
      <w:r>
        <w:t>puedan</w:t>
      </w:r>
      <w:r>
        <w:rPr>
          <w:spacing w:val="23"/>
        </w:rPr>
        <w:t xml:space="preserve"> </w:t>
      </w:r>
      <w:r>
        <w:t>encomendarse</w:t>
      </w:r>
      <w:r>
        <w:rPr>
          <w:spacing w:val="22"/>
        </w:rPr>
        <w:t xml:space="preserve"> </w:t>
      </w:r>
      <w:r>
        <w:t>a</w:t>
      </w:r>
      <w:r>
        <w:rPr>
          <w:spacing w:val="22"/>
        </w:rPr>
        <w:t xml:space="preserve"> </w:t>
      </w:r>
      <w:r>
        <w:t>determinadas</w:t>
      </w:r>
      <w:r>
        <w:rPr>
          <w:spacing w:val="20"/>
        </w:rPr>
        <w:t xml:space="preserve"> </w:t>
      </w:r>
      <w:r>
        <w:rPr>
          <w:spacing w:val="-2"/>
        </w:rPr>
        <w:t>personas</w:t>
      </w:r>
      <w:r w:rsidR="00D91A75">
        <w:rPr>
          <w:spacing w:val="-2"/>
        </w:rPr>
        <w:t xml:space="preserve"> </w:t>
      </w:r>
      <w:r>
        <w:t>naturales o</w:t>
      </w:r>
      <w:r>
        <w:rPr>
          <w:spacing w:val="1"/>
        </w:rPr>
        <w:t xml:space="preserve"> </w:t>
      </w:r>
      <w:r>
        <w:t xml:space="preserve">jurídicas </w:t>
      </w:r>
      <w:r>
        <w:rPr>
          <w:spacing w:val="-2"/>
        </w:rPr>
        <w:t>(…)."</w:t>
      </w:r>
    </w:p>
    <w:p w14:paraId="09DABA9C" w14:textId="77777777" w:rsidR="00DA56DE" w:rsidRDefault="00DA56DE">
      <w:pPr>
        <w:pStyle w:val="Textoindependiente"/>
        <w:spacing w:before="8"/>
        <w:rPr>
          <w:sz w:val="19"/>
        </w:rPr>
      </w:pPr>
    </w:p>
    <w:tbl>
      <w:tblPr>
        <w:tblStyle w:val="TableNormal"/>
        <w:tblW w:w="0" w:type="auto"/>
        <w:tblInd w:w="240" w:type="dxa"/>
        <w:tblLayout w:type="fixed"/>
        <w:tblLook w:val="01E0" w:firstRow="1" w:lastRow="1" w:firstColumn="1" w:lastColumn="1" w:noHBand="0" w:noVBand="0"/>
      </w:tblPr>
      <w:tblGrid>
        <w:gridCol w:w="9139"/>
      </w:tblGrid>
      <w:tr w:rsidR="00DA56DE" w14:paraId="56EE3AE0" w14:textId="77777777">
        <w:trPr>
          <w:trHeight w:val="535"/>
        </w:trPr>
        <w:tc>
          <w:tcPr>
            <w:tcW w:w="9139" w:type="dxa"/>
          </w:tcPr>
          <w:p w14:paraId="2735B67C" w14:textId="77777777" w:rsidR="00DA56DE" w:rsidRDefault="00106B0A">
            <w:pPr>
              <w:pStyle w:val="TableParagraph"/>
              <w:spacing w:before="1" w:line="264" w:lineRule="auto"/>
              <w:rPr>
                <w:i/>
                <w:sz w:val="14"/>
              </w:rPr>
            </w:pPr>
            <w:r>
              <w:rPr>
                <w:sz w:val="14"/>
              </w:rPr>
              <w:t>c).</w:t>
            </w:r>
            <w:r>
              <w:rPr>
                <w:spacing w:val="22"/>
                <w:sz w:val="14"/>
              </w:rPr>
              <w:t xml:space="preserve"> </w:t>
            </w:r>
            <w:r>
              <w:rPr>
                <w:i/>
                <w:sz w:val="14"/>
              </w:rPr>
              <w:t>Tienen</w:t>
            </w:r>
            <w:r>
              <w:rPr>
                <w:i/>
                <w:spacing w:val="24"/>
                <w:sz w:val="14"/>
              </w:rPr>
              <w:t xml:space="preserve"> </w:t>
            </w:r>
            <w:r>
              <w:rPr>
                <w:i/>
                <w:sz w:val="14"/>
              </w:rPr>
              <w:t>por</w:t>
            </w:r>
            <w:r>
              <w:rPr>
                <w:i/>
                <w:spacing w:val="22"/>
                <w:sz w:val="14"/>
              </w:rPr>
              <w:t xml:space="preserve"> </w:t>
            </w:r>
            <w:r>
              <w:rPr>
                <w:i/>
                <w:sz w:val="14"/>
              </w:rPr>
              <w:t>objeto</w:t>
            </w:r>
            <w:r>
              <w:rPr>
                <w:i/>
                <w:spacing w:val="23"/>
                <w:sz w:val="14"/>
              </w:rPr>
              <w:t xml:space="preserve"> </w:t>
            </w:r>
            <w:r>
              <w:rPr>
                <w:i/>
                <w:sz w:val="14"/>
              </w:rPr>
              <w:t>desarrollar</w:t>
            </w:r>
            <w:r>
              <w:rPr>
                <w:i/>
                <w:spacing w:val="40"/>
                <w:sz w:val="14"/>
              </w:rPr>
              <w:t xml:space="preserve"> </w:t>
            </w:r>
            <w:r>
              <w:rPr>
                <w:b/>
                <w:i/>
                <w:sz w:val="14"/>
              </w:rPr>
              <w:t>actividades</w:t>
            </w:r>
            <w:r>
              <w:rPr>
                <w:b/>
                <w:i/>
                <w:spacing w:val="24"/>
                <w:sz w:val="14"/>
              </w:rPr>
              <w:t xml:space="preserve"> </w:t>
            </w:r>
            <w:r>
              <w:rPr>
                <w:b/>
                <w:i/>
                <w:sz w:val="14"/>
              </w:rPr>
              <w:t>relacionadas</w:t>
            </w:r>
            <w:r>
              <w:rPr>
                <w:b/>
                <w:i/>
                <w:spacing w:val="23"/>
                <w:sz w:val="14"/>
              </w:rPr>
              <w:t xml:space="preserve"> </w:t>
            </w:r>
            <w:r>
              <w:rPr>
                <w:b/>
                <w:i/>
                <w:sz w:val="14"/>
              </w:rPr>
              <w:t>con</w:t>
            </w:r>
            <w:r>
              <w:rPr>
                <w:b/>
                <w:i/>
                <w:spacing w:val="24"/>
                <w:sz w:val="14"/>
              </w:rPr>
              <w:t xml:space="preserve"> </w:t>
            </w:r>
            <w:r>
              <w:rPr>
                <w:b/>
                <w:i/>
                <w:sz w:val="14"/>
              </w:rPr>
              <w:t>la</w:t>
            </w:r>
            <w:r>
              <w:rPr>
                <w:b/>
                <w:i/>
                <w:spacing w:val="23"/>
                <w:sz w:val="14"/>
              </w:rPr>
              <w:t xml:space="preserve"> </w:t>
            </w:r>
            <w:r>
              <w:rPr>
                <w:b/>
                <w:i/>
                <w:sz w:val="14"/>
              </w:rPr>
              <w:t>atención</w:t>
            </w:r>
            <w:r>
              <w:rPr>
                <w:b/>
                <w:i/>
                <w:spacing w:val="25"/>
                <w:sz w:val="14"/>
              </w:rPr>
              <w:t xml:space="preserve"> </w:t>
            </w:r>
            <w:r>
              <w:rPr>
                <w:b/>
                <w:i/>
                <w:sz w:val="14"/>
              </w:rPr>
              <w:t>de</w:t>
            </w:r>
            <w:r>
              <w:rPr>
                <w:b/>
                <w:i/>
                <w:spacing w:val="21"/>
                <w:sz w:val="14"/>
              </w:rPr>
              <w:t xml:space="preserve"> </w:t>
            </w:r>
            <w:r>
              <w:rPr>
                <w:b/>
                <w:i/>
                <w:sz w:val="14"/>
              </w:rPr>
              <w:t>los</w:t>
            </w:r>
            <w:r>
              <w:rPr>
                <w:b/>
                <w:i/>
                <w:spacing w:val="22"/>
                <w:sz w:val="14"/>
              </w:rPr>
              <w:t xml:space="preserve"> </w:t>
            </w:r>
            <w:r>
              <w:rPr>
                <w:b/>
                <w:i/>
                <w:sz w:val="14"/>
              </w:rPr>
              <w:t>negocios</w:t>
            </w:r>
            <w:r>
              <w:rPr>
                <w:b/>
                <w:i/>
                <w:spacing w:val="23"/>
                <w:sz w:val="14"/>
              </w:rPr>
              <w:t xml:space="preserve"> </w:t>
            </w:r>
            <w:r>
              <w:rPr>
                <w:b/>
                <w:i/>
                <w:sz w:val="14"/>
              </w:rPr>
              <w:t>o</w:t>
            </w:r>
            <w:r>
              <w:rPr>
                <w:b/>
                <w:i/>
                <w:spacing w:val="23"/>
                <w:sz w:val="14"/>
              </w:rPr>
              <w:t xml:space="preserve"> </w:t>
            </w:r>
            <w:r>
              <w:rPr>
                <w:b/>
                <w:i/>
                <w:sz w:val="14"/>
              </w:rPr>
              <w:t>el</w:t>
            </w:r>
            <w:r>
              <w:rPr>
                <w:b/>
                <w:i/>
                <w:spacing w:val="23"/>
                <w:sz w:val="14"/>
              </w:rPr>
              <w:t xml:space="preserve"> </w:t>
            </w:r>
            <w:r>
              <w:rPr>
                <w:b/>
                <w:i/>
                <w:sz w:val="14"/>
              </w:rPr>
              <w:t>cumplimiento</w:t>
            </w:r>
            <w:r>
              <w:rPr>
                <w:b/>
                <w:i/>
                <w:spacing w:val="24"/>
                <w:sz w:val="14"/>
              </w:rPr>
              <w:t xml:space="preserve"> </w:t>
            </w:r>
            <w:r>
              <w:rPr>
                <w:b/>
                <w:i/>
                <w:sz w:val="14"/>
              </w:rPr>
              <w:t>de</w:t>
            </w:r>
            <w:r>
              <w:rPr>
                <w:b/>
                <w:i/>
                <w:spacing w:val="21"/>
                <w:sz w:val="14"/>
              </w:rPr>
              <w:t xml:space="preserve"> </w:t>
            </w:r>
            <w:r>
              <w:rPr>
                <w:b/>
                <w:i/>
                <w:sz w:val="14"/>
              </w:rPr>
              <w:t>las</w:t>
            </w:r>
            <w:r>
              <w:rPr>
                <w:b/>
                <w:i/>
                <w:spacing w:val="22"/>
                <w:sz w:val="14"/>
              </w:rPr>
              <w:t xml:space="preserve"> </w:t>
            </w:r>
            <w:r>
              <w:rPr>
                <w:b/>
                <w:i/>
                <w:sz w:val="14"/>
              </w:rPr>
              <w:t>funciones</w:t>
            </w:r>
            <w:r>
              <w:rPr>
                <w:b/>
                <w:i/>
                <w:spacing w:val="22"/>
                <w:sz w:val="14"/>
              </w:rPr>
              <w:t xml:space="preserve"> </w:t>
            </w:r>
            <w:r>
              <w:rPr>
                <w:b/>
                <w:i/>
                <w:sz w:val="14"/>
              </w:rPr>
              <w:t>a</w:t>
            </w:r>
            <w:r>
              <w:rPr>
                <w:b/>
                <w:i/>
                <w:spacing w:val="23"/>
                <w:sz w:val="14"/>
              </w:rPr>
              <w:t xml:space="preserve"> </w:t>
            </w:r>
            <w:r>
              <w:rPr>
                <w:b/>
                <w:i/>
                <w:sz w:val="14"/>
              </w:rPr>
              <w:t>cargo</w:t>
            </w:r>
            <w:r>
              <w:rPr>
                <w:b/>
                <w:i/>
                <w:spacing w:val="25"/>
                <w:sz w:val="14"/>
              </w:rPr>
              <w:t xml:space="preserve"> </w:t>
            </w:r>
            <w:r>
              <w:rPr>
                <w:b/>
                <w:i/>
                <w:sz w:val="14"/>
              </w:rPr>
              <w:t>de</w:t>
            </w:r>
            <w:r>
              <w:rPr>
                <w:b/>
                <w:i/>
                <w:spacing w:val="22"/>
                <w:sz w:val="14"/>
              </w:rPr>
              <w:t xml:space="preserve"> </w:t>
            </w:r>
            <w:r>
              <w:rPr>
                <w:b/>
                <w:i/>
                <w:sz w:val="14"/>
              </w:rPr>
              <w:t>la</w:t>
            </w:r>
            <w:r>
              <w:rPr>
                <w:b/>
                <w:i/>
                <w:spacing w:val="40"/>
                <w:sz w:val="14"/>
              </w:rPr>
              <w:t xml:space="preserve"> </w:t>
            </w:r>
            <w:r>
              <w:rPr>
                <w:b/>
                <w:i/>
                <w:sz w:val="14"/>
              </w:rPr>
              <w:t>entidad</w:t>
            </w:r>
            <w:r>
              <w:rPr>
                <w:b/>
                <w:i/>
                <w:spacing w:val="9"/>
                <w:sz w:val="14"/>
              </w:rPr>
              <w:t xml:space="preserve"> </w:t>
            </w:r>
            <w:r>
              <w:rPr>
                <w:b/>
                <w:i/>
                <w:sz w:val="14"/>
              </w:rPr>
              <w:t>contrata</w:t>
            </w:r>
            <w:r>
              <w:rPr>
                <w:b/>
                <w:i/>
                <w:spacing w:val="-3"/>
                <w:sz w:val="14"/>
              </w:rPr>
              <w:t xml:space="preserve"> </w:t>
            </w:r>
            <w:proofErr w:type="spellStart"/>
            <w:r>
              <w:rPr>
                <w:i/>
                <w:sz w:val="14"/>
              </w:rPr>
              <w:t>nte</w:t>
            </w:r>
            <w:proofErr w:type="spellEnd"/>
            <w:r>
              <w:rPr>
                <w:i/>
                <w:sz w:val="14"/>
              </w:rPr>
              <w:t>,</w:t>
            </w:r>
            <w:r>
              <w:rPr>
                <w:i/>
                <w:spacing w:val="8"/>
                <w:sz w:val="14"/>
              </w:rPr>
              <w:t xml:space="preserve"> </w:t>
            </w:r>
            <w:r>
              <w:rPr>
                <w:i/>
                <w:sz w:val="14"/>
              </w:rPr>
              <w:t>con</w:t>
            </w:r>
            <w:r>
              <w:rPr>
                <w:i/>
                <w:spacing w:val="8"/>
                <w:sz w:val="14"/>
              </w:rPr>
              <w:t xml:space="preserve"> </w:t>
            </w:r>
            <w:r>
              <w:rPr>
                <w:i/>
                <w:sz w:val="14"/>
              </w:rPr>
              <w:t>la</w:t>
            </w:r>
            <w:r>
              <w:rPr>
                <w:i/>
                <w:spacing w:val="7"/>
                <w:sz w:val="14"/>
              </w:rPr>
              <w:t xml:space="preserve"> </w:t>
            </w:r>
            <w:r>
              <w:rPr>
                <w:i/>
                <w:sz w:val="14"/>
              </w:rPr>
              <w:t>condición</w:t>
            </w:r>
            <w:r>
              <w:rPr>
                <w:i/>
                <w:spacing w:val="8"/>
                <w:sz w:val="14"/>
              </w:rPr>
              <w:t xml:space="preserve"> </w:t>
            </w:r>
            <w:r>
              <w:rPr>
                <w:i/>
                <w:sz w:val="14"/>
              </w:rPr>
              <w:t>de</w:t>
            </w:r>
            <w:r>
              <w:rPr>
                <w:i/>
                <w:spacing w:val="7"/>
                <w:sz w:val="14"/>
              </w:rPr>
              <w:t xml:space="preserve"> </w:t>
            </w:r>
            <w:r>
              <w:rPr>
                <w:i/>
                <w:sz w:val="14"/>
              </w:rPr>
              <w:t>que</w:t>
            </w:r>
            <w:r>
              <w:rPr>
                <w:i/>
                <w:spacing w:val="6"/>
                <w:sz w:val="14"/>
              </w:rPr>
              <w:t xml:space="preserve"> </w:t>
            </w:r>
            <w:r>
              <w:rPr>
                <w:i/>
                <w:sz w:val="14"/>
              </w:rPr>
              <w:t>tales</w:t>
            </w:r>
            <w:r>
              <w:rPr>
                <w:i/>
                <w:spacing w:val="8"/>
                <w:sz w:val="14"/>
              </w:rPr>
              <w:t xml:space="preserve"> </w:t>
            </w:r>
            <w:r>
              <w:rPr>
                <w:i/>
                <w:sz w:val="14"/>
              </w:rPr>
              <w:t>actividades</w:t>
            </w:r>
            <w:r>
              <w:rPr>
                <w:i/>
                <w:spacing w:val="8"/>
                <w:sz w:val="14"/>
              </w:rPr>
              <w:t xml:space="preserve"> </w:t>
            </w:r>
            <w:r>
              <w:rPr>
                <w:i/>
                <w:sz w:val="14"/>
              </w:rPr>
              <w:t>o</w:t>
            </w:r>
            <w:r>
              <w:rPr>
                <w:i/>
                <w:spacing w:val="7"/>
                <w:sz w:val="14"/>
              </w:rPr>
              <w:t xml:space="preserve"> </w:t>
            </w:r>
            <w:r>
              <w:rPr>
                <w:i/>
                <w:sz w:val="14"/>
              </w:rPr>
              <w:t>funciones</w:t>
            </w:r>
            <w:r>
              <w:rPr>
                <w:i/>
                <w:spacing w:val="8"/>
                <w:sz w:val="14"/>
              </w:rPr>
              <w:t xml:space="preserve"> </w:t>
            </w:r>
            <w:r>
              <w:rPr>
                <w:i/>
                <w:sz w:val="14"/>
              </w:rPr>
              <w:t>no</w:t>
            </w:r>
            <w:r>
              <w:rPr>
                <w:i/>
                <w:spacing w:val="7"/>
                <w:sz w:val="14"/>
              </w:rPr>
              <w:t xml:space="preserve"> </w:t>
            </w:r>
            <w:r>
              <w:rPr>
                <w:i/>
                <w:sz w:val="14"/>
              </w:rPr>
              <w:t>puedan</w:t>
            </w:r>
            <w:r>
              <w:rPr>
                <w:i/>
                <w:spacing w:val="8"/>
                <w:sz w:val="14"/>
              </w:rPr>
              <w:t xml:space="preserve"> </w:t>
            </w:r>
            <w:r>
              <w:rPr>
                <w:i/>
                <w:sz w:val="14"/>
              </w:rPr>
              <w:t>cumplirse</w:t>
            </w:r>
            <w:r>
              <w:rPr>
                <w:i/>
                <w:spacing w:val="7"/>
                <w:sz w:val="14"/>
              </w:rPr>
              <w:t xml:space="preserve"> </w:t>
            </w:r>
            <w:r>
              <w:rPr>
                <w:i/>
                <w:sz w:val="14"/>
              </w:rPr>
              <w:t>con</w:t>
            </w:r>
            <w:r>
              <w:rPr>
                <w:i/>
                <w:spacing w:val="8"/>
                <w:sz w:val="14"/>
              </w:rPr>
              <w:t xml:space="preserve"> </w:t>
            </w:r>
            <w:r>
              <w:rPr>
                <w:i/>
                <w:sz w:val="14"/>
              </w:rPr>
              <w:t>el</w:t>
            </w:r>
            <w:r>
              <w:rPr>
                <w:i/>
                <w:spacing w:val="7"/>
                <w:sz w:val="14"/>
              </w:rPr>
              <w:t xml:space="preserve"> </w:t>
            </w:r>
            <w:r>
              <w:rPr>
                <w:i/>
                <w:sz w:val="14"/>
              </w:rPr>
              <w:t>personal</w:t>
            </w:r>
            <w:r>
              <w:rPr>
                <w:i/>
                <w:spacing w:val="7"/>
                <w:sz w:val="14"/>
              </w:rPr>
              <w:t xml:space="preserve"> </w:t>
            </w:r>
            <w:r>
              <w:rPr>
                <w:i/>
                <w:sz w:val="14"/>
              </w:rPr>
              <w:t>de</w:t>
            </w:r>
            <w:r>
              <w:rPr>
                <w:i/>
                <w:spacing w:val="7"/>
                <w:sz w:val="14"/>
              </w:rPr>
              <w:t xml:space="preserve"> </w:t>
            </w:r>
            <w:r>
              <w:rPr>
                <w:i/>
                <w:sz w:val="14"/>
              </w:rPr>
              <w:t>planta</w:t>
            </w:r>
            <w:r>
              <w:rPr>
                <w:i/>
                <w:spacing w:val="6"/>
                <w:sz w:val="14"/>
              </w:rPr>
              <w:t xml:space="preserve"> </w:t>
            </w:r>
            <w:r>
              <w:rPr>
                <w:i/>
                <w:sz w:val="14"/>
              </w:rPr>
              <w:t>por</w:t>
            </w:r>
            <w:r>
              <w:rPr>
                <w:i/>
                <w:spacing w:val="7"/>
                <w:sz w:val="14"/>
              </w:rPr>
              <w:t xml:space="preserve"> </w:t>
            </w:r>
            <w:r>
              <w:rPr>
                <w:i/>
                <w:sz w:val="14"/>
              </w:rPr>
              <w:t>ser</w:t>
            </w:r>
            <w:r>
              <w:rPr>
                <w:i/>
                <w:spacing w:val="7"/>
                <w:sz w:val="14"/>
              </w:rPr>
              <w:t xml:space="preserve"> </w:t>
            </w:r>
            <w:r>
              <w:rPr>
                <w:i/>
                <w:sz w:val="14"/>
              </w:rPr>
              <w:t>insuficiente</w:t>
            </w:r>
            <w:r>
              <w:rPr>
                <w:i/>
                <w:spacing w:val="7"/>
                <w:sz w:val="14"/>
              </w:rPr>
              <w:t xml:space="preserve"> </w:t>
            </w:r>
            <w:r>
              <w:rPr>
                <w:i/>
                <w:sz w:val="14"/>
              </w:rPr>
              <w:t>o</w:t>
            </w:r>
            <w:r>
              <w:rPr>
                <w:i/>
                <w:spacing w:val="5"/>
                <w:sz w:val="14"/>
              </w:rPr>
              <w:t xml:space="preserve"> </w:t>
            </w:r>
            <w:r>
              <w:rPr>
                <w:i/>
                <w:spacing w:val="-2"/>
                <w:sz w:val="14"/>
              </w:rPr>
              <w:t>porque</w:t>
            </w:r>
          </w:p>
          <w:p w14:paraId="52A67548" w14:textId="77777777" w:rsidR="00DA56DE" w:rsidRDefault="00106B0A">
            <w:pPr>
              <w:pStyle w:val="TableParagraph"/>
              <w:spacing w:line="153" w:lineRule="exact"/>
              <w:rPr>
                <w:i/>
                <w:sz w:val="14"/>
              </w:rPr>
            </w:pPr>
            <w:r>
              <w:rPr>
                <w:i/>
                <w:sz w:val="14"/>
              </w:rPr>
              <w:t>se</w:t>
            </w:r>
            <w:r>
              <w:rPr>
                <w:i/>
                <w:spacing w:val="1"/>
                <w:sz w:val="14"/>
              </w:rPr>
              <w:t xml:space="preserve"> </w:t>
            </w:r>
            <w:r>
              <w:rPr>
                <w:i/>
                <w:sz w:val="14"/>
              </w:rPr>
              <w:t>requieran</w:t>
            </w:r>
            <w:r>
              <w:rPr>
                <w:i/>
                <w:spacing w:val="3"/>
                <w:sz w:val="14"/>
              </w:rPr>
              <w:t xml:space="preserve"> </w:t>
            </w:r>
            <w:r>
              <w:rPr>
                <w:i/>
                <w:sz w:val="14"/>
              </w:rPr>
              <w:t>conocimientos</w:t>
            </w:r>
            <w:r>
              <w:rPr>
                <w:i/>
                <w:spacing w:val="3"/>
                <w:sz w:val="14"/>
              </w:rPr>
              <w:t xml:space="preserve"> </w:t>
            </w:r>
            <w:r>
              <w:rPr>
                <w:i/>
                <w:spacing w:val="-2"/>
                <w:sz w:val="14"/>
              </w:rPr>
              <w:t>especializados.</w:t>
            </w:r>
          </w:p>
        </w:tc>
      </w:tr>
      <w:tr w:rsidR="00DA56DE" w14:paraId="45B1A42A" w14:textId="77777777">
        <w:trPr>
          <w:trHeight w:val="175"/>
        </w:trPr>
        <w:tc>
          <w:tcPr>
            <w:tcW w:w="9139" w:type="dxa"/>
          </w:tcPr>
          <w:p w14:paraId="0C55768D" w14:textId="77777777" w:rsidR="00DA56DE" w:rsidRDefault="00106B0A">
            <w:pPr>
              <w:pStyle w:val="TableParagraph"/>
              <w:spacing w:before="11" w:line="144" w:lineRule="exact"/>
              <w:rPr>
                <w:sz w:val="14"/>
              </w:rPr>
            </w:pPr>
            <w:r>
              <w:rPr>
                <w:spacing w:val="-2"/>
                <w:sz w:val="14"/>
              </w:rPr>
              <w:t>…….()………….</w:t>
            </w:r>
          </w:p>
        </w:tc>
      </w:tr>
    </w:tbl>
    <w:p w14:paraId="4AF3A7CA" w14:textId="77777777" w:rsidR="00DA56DE" w:rsidRDefault="00DA56DE">
      <w:pPr>
        <w:pStyle w:val="Textoindependiente"/>
        <w:spacing w:before="4"/>
        <w:rPr>
          <w:sz w:val="15"/>
        </w:rPr>
      </w:pPr>
    </w:p>
    <w:tbl>
      <w:tblPr>
        <w:tblStyle w:val="TableNormal"/>
        <w:tblW w:w="0" w:type="auto"/>
        <w:tblInd w:w="240" w:type="dxa"/>
        <w:tblLayout w:type="fixed"/>
        <w:tblLook w:val="01E0" w:firstRow="1" w:lastRow="1" w:firstColumn="1" w:lastColumn="1" w:noHBand="0" w:noVBand="0"/>
      </w:tblPr>
      <w:tblGrid>
        <w:gridCol w:w="9166"/>
      </w:tblGrid>
      <w:tr w:rsidR="00DA56DE" w14:paraId="774A023F" w14:textId="77777777">
        <w:trPr>
          <w:trHeight w:val="379"/>
        </w:trPr>
        <w:tc>
          <w:tcPr>
            <w:tcW w:w="9166" w:type="dxa"/>
          </w:tcPr>
          <w:p w14:paraId="0078C3A2" w14:textId="77777777" w:rsidR="00DA56DE" w:rsidRDefault="00106B0A">
            <w:pPr>
              <w:pStyle w:val="TableParagraph"/>
              <w:spacing w:before="1" w:line="240" w:lineRule="auto"/>
              <w:rPr>
                <w:b/>
                <w:sz w:val="14"/>
              </w:rPr>
            </w:pPr>
            <w:r>
              <w:rPr>
                <w:sz w:val="14"/>
              </w:rPr>
              <w:t>En</w:t>
            </w:r>
            <w:r>
              <w:rPr>
                <w:spacing w:val="33"/>
                <w:sz w:val="14"/>
              </w:rPr>
              <w:t xml:space="preserve"> </w:t>
            </w:r>
            <w:r>
              <w:rPr>
                <w:sz w:val="14"/>
              </w:rPr>
              <w:t>este</w:t>
            </w:r>
            <w:r>
              <w:rPr>
                <w:spacing w:val="33"/>
                <w:sz w:val="14"/>
              </w:rPr>
              <w:t xml:space="preserve"> </w:t>
            </w:r>
            <w:r>
              <w:rPr>
                <w:sz w:val="14"/>
              </w:rPr>
              <w:t>sentido,</w:t>
            </w:r>
            <w:r>
              <w:rPr>
                <w:spacing w:val="33"/>
                <w:sz w:val="14"/>
              </w:rPr>
              <w:t xml:space="preserve"> </w:t>
            </w:r>
            <w:r>
              <w:rPr>
                <w:sz w:val="14"/>
              </w:rPr>
              <w:t>efectuando</w:t>
            </w:r>
            <w:r>
              <w:rPr>
                <w:spacing w:val="34"/>
                <w:sz w:val="14"/>
              </w:rPr>
              <w:t xml:space="preserve"> </w:t>
            </w:r>
            <w:r>
              <w:rPr>
                <w:sz w:val="14"/>
              </w:rPr>
              <w:t>un</w:t>
            </w:r>
            <w:r>
              <w:rPr>
                <w:spacing w:val="33"/>
                <w:sz w:val="14"/>
              </w:rPr>
              <w:t xml:space="preserve"> </w:t>
            </w:r>
            <w:r>
              <w:rPr>
                <w:sz w:val="14"/>
              </w:rPr>
              <w:t>análisis</w:t>
            </w:r>
            <w:r>
              <w:rPr>
                <w:spacing w:val="33"/>
                <w:sz w:val="14"/>
              </w:rPr>
              <w:t xml:space="preserve"> </w:t>
            </w:r>
            <w:r>
              <w:rPr>
                <w:sz w:val="14"/>
              </w:rPr>
              <w:t>exclusivamente</w:t>
            </w:r>
            <w:r>
              <w:rPr>
                <w:spacing w:val="34"/>
                <w:sz w:val="14"/>
              </w:rPr>
              <w:t xml:space="preserve"> </w:t>
            </w:r>
            <w:r>
              <w:rPr>
                <w:sz w:val="14"/>
              </w:rPr>
              <w:t>sobre</w:t>
            </w:r>
            <w:r>
              <w:rPr>
                <w:spacing w:val="34"/>
                <w:sz w:val="14"/>
              </w:rPr>
              <w:t xml:space="preserve"> </w:t>
            </w:r>
            <w:r>
              <w:rPr>
                <w:sz w:val="14"/>
              </w:rPr>
              <w:t>los</w:t>
            </w:r>
            <w:r>
              <w:rPr>
                <w:spacing w:val="31"/>
                <w:sz w:val="14"/>
              </w:rPr>
              <w:t xml:space="preserve"> </w:t>
            </w:r>
            <w:r>
              <w:rPr>
                <w:sz w:val="14"/>
              </w:rPr>
              <w:t>fundamentos</w:t>
            </w:r>
            <w:r>
              <w:rPr>
                <w:spacing w:val="33"/>
                <w:sz w:val="14"/>
              </w:rPr>
              <w:t xml:space="preserve"> </w:t>
            </w:r>
            <w:r>
              <w:rPr>
                <w:sz w:val="14"/>
              </w:rPr>
              <w:t>legales</w:t>
            </w:r>
            <w:r>
              <w:rPr>
                <w:spacing w:val="34"/>
                <w:sz w:val="14"/>
              </w:rPr>
              <w:t xml:space="preserve"> </w:t>
            </w:r>
            <w:r>
              <w:rPr>
                <w:sz w:val="14"/>
              </w:rPr>
              <w:t>expuestos,</w:t>
            </w:r>
            <w:r>
              <w:rPr>
                <w:spacing w:val="33"/>
                <w:sz w:val="14"/>
              </w:rPr>
              <w:t xml:space="preserve"> </w:t>
            </w:r>
            <w:r>
              <w:rPr>
                <w:sz w:val="14"/>
              </w:rPr>
              <w:t>serán</w:t>
            </w:r>
            <w:r>
              <w:rPr>
                <w:spacing w:val="33"/>
                <w:sz w:val="14"/>
              </w:rPr>
              <w:t xml:space="preserve"> </w:t>
            </w:r>
            <w:r>
              <w:rPr>
                <w:sz w:val="14"/>
              </w:rPr>
              <w:t>entonces</w:t>
            </w:r>
            <w:r>
              <w:rPr>
                <w:spacing w:val="34"/>
                <w:sz w:val="14"/>
              </w:rPr>
              <w:t xml:space="preserve"> </w:t>
            </w:r>
            <w:r>
              <w:rPr>
                <w:sz w:val="14"/>
              </w:rPr>
              <w:t>contratos</w:t>
            </w:r>
            <w:r>
              <w:rPr>
                <w:spacing w:val="30"/>
                <w:sz w:val="14"/>
              </w:rPr>
              <w:t xml:space="preserve"> </w:t>
            </w:r>
            <w:r>
              <w:rPr>
                <w:b/>
                <w:sz w:val="14"/>
              </w:rPr>
              <w:t>de</w:t>
            </w:r>
            <w:r>
              <w:rPr>
                <w:b/>
                <w:spacing w:val="31"/>
                <w:sz w:val="14"/>
              </w:rPr>
              <w:t xml:space="preserve"> </w:t>
            </w:r>
            <w:r>
              <w:rPr>
                <w:b/>
                <w:sz w:val="14"/>
              </w:rPr>
              <w:t>“prestación</w:t>
            </w:r>
            <w:r>
              <w:rPr>
                <w:b/>
                <w:spacing w:val="35"/>
                <w:sz w:val="14"/>
              </w:rPr>
              <w:t xml:space="preserve"> </w:t>
            </w:r>
            <w:r>
              <w:rPr>
                <w:b/>
                <w:spacing w:val="-5"/>
                <w:sz w:val="14"/>
              </w:rPr>
              <w:t>de</w:t>
            </w:r>
          </w:p>
          <w:p w14:paraId="33F5C9C3" w14:textId="77777777" w:rsidR="00DA56DE" w:rsidRDefault="00106B0A">
            <w:pPr>
              <w:pStyle w:val="TableParagraph"/>
              <w:spacing w:before="16" w:line="240" w:lineRule="auto"/>
              <w:rPr>
                <w:sz w:val="14"/>
              </w:rPr>
            </w:pPr>
            <w:r>
              <w:rPr>
                <w:b/>
                <w:sz w:val="14"/>
              </w:rPr>
              <w:t>servicios</w:t>
            </w:r>
            <w:r>
              <w:rPr>
                <w:b/>
                <w:spacing w:val="1"/>
                <w:sz w:val="14"/>
              </w:rPr>
              <w:t xml:space="preserve"> </w:t>
            </w:r>
            <w:r>
              <w:rPr>
                <w:b/>
                <w:sz w:val="14"/>
              </w:rPr>
              <w:t>profesionales”</w:t>
            </w:r>
            <w:r>
              <w:rPr>
                <w:b/>
                <w:spacing w:val="2"/>
                <w:sz w:val="14"/>
              </w:rPr>
              <w:t xml:space="preserve"> </w:t>
            </w:r>
            <w:r>
              <w:rPr>
                <w:sz w:val="14"/>
              </w:rPr>
              <w:t>se</w:t>
            </w:r>
            <w:r>
              <w:rPr>
                <w:spacing w:val="2"/>
                <w:sz w:val="14"/>
              </w:rPr>
              <w:t xml:space="preserve"> </w:t>
            </w:r>
            <w:r>
              <w:rPr>
                <w:sz w:val="14"/>
              </w:rPr>
              <w:t>tiene</w:t>
            </w:r>
            <w:r>
              <w:rPr>
                <w:spacing w:val="2"/>
                <w:sz w:val="14"/>
              </w:rPr>
              <w:t xml:space="preserve"> </w:t>
            </w:r>
            <w:r>
              <w:rPr>
                <w:spacing w:val="-4"/>
                <w:sz w:val="14"/>
              </w:rPr>
              <w:t>que:</w:t>
            </w:r>
          </w:p>
        </w:tc>
      </w:tr>
      <w:tr w:rsidR="00DA56DE" w14:paraId="125D89F3" w14:textId="77777777">
        <w:trPr>
          <w:trHeight w:val="1279"/>
        </w:trPr>
        <w:tc>
          <w:tcPr>
            <w:tcW w:w="9166" w:type="dxa"/>
          </w:tcPr>
          <w:p w14:paraId="6D45305E" w14:textId="77777777" w:rsidR="00DA56DE" w:rsidRDefault="00106B0A">
            <w:pPr>
              <w:pStyle w:val="TableParagraph"/>
              <w:spacing w:line="180" w:lineRule="atLeast"/>
              <w:ind w:right="48"/>
              <w:jc w:val="both"/>
              <w:rPr>
                <w:b/>
                <w:sz w:val="14"/>
              </w:rPr>
            </w:pPr>
            <w:r>
              <w:rPr>
                <w:sz w:val="14"/>
              </w:rPr>
              <w:t>Son todos aquellos cuyo objeto esté determinado materialmente por el desarrollo de actividades identificables e intangibles que impliquen el</w:t>
            </w:r>
            <w:r>
              <w:rPr>
                <w:spacing w:val="40"/>
                <w:sz w:val="14"/>
              </w:rPr>
              <w:t xml:space="preserve"> </w:t>
            </w:r>
            <w:r>
              <w:rPr>
                <w:sz w:val="14"/>
              </w:rPr>
              <w:t>desempeño de un esfuerzo o actividad tendiente a satisfacer necesidades de las entidades estatales en lo relacionado con la gestión administrativa o</w:t>
            </w:r>
            <w:r>
              <w:rPr>
                <w:spacing w:val="40"/>
                <w:sz w:val="14"/>
              </w:rPr>
              <w:t xml:space="preserve"> </w:t>
            </w:r>
            <w:r>
              <w:rPr>
                <w:sz w:val="14"/>
              </w:rPr>
              <w:t>funcionamiento que ellas requieran, bien sea acompañándolas, apoyándolas o soportándolas, al igual que a desarrollar estas mismas actividades en</w:t>
            </w:r>
            <w:r>
              <w:rPr>
                <w:spacing w:val="80"/>
                <w:sz w:val="14"/>
              </w:rPr>
              <w:t xml:space="preserve"> </w:t>
            </w:r>
            <w:r>
              <w:rPr>
                <w:sz w:val="14"/>
              </w:rPr>
              <w:t>aras de proporcionar, aportar, apuntalar, reforzar la gestión administrativa o su funcionamiento con conocimientos especializados, siempre y cuando</w:t>
            </w:r>
            <w:r>
              <w:rPr>
                <w:spacing w:val="40"/>
                <w:sz w:val="14"/>
              </w:rPr>
              <w:t xml:space="preserve"> </w:t>
            </w:r>
            <w:r>
              <w:rPr>
                <w:sz w:val="14"/>
              </w:rPr>
              <w:t xml:space="preserve">dichos objetos estén encomendados a personas catalogadas de acuerdo con el ordenamiento jurídico como profesionales. </w:t>
            </w:r>
            <w:r>
              <w:rPr>
                <w:b/>
                <w:sz w:val="14"/>
                <w:u w:val="single"/>
              </w:rPr>
              <w:t>En suma,</w:t>
            </w:r>
            <w:r>
              <w:rPr>
                <w:b/>
                <w:spacing w:val="10"/>
                <w:sz w:val="14"/>
                <w:u w:val="single"/>
              </w:rPr>
              <w:t xml:space="preserve"> </w:t>
            </w:r>
            <w:r>
              <w:rPr>
                <w:b/>
                <w:sz w:val="14"/>
                <w:u w:val="single"/>
              </w:rPr>
              <w:t>lo característico</w:t>
            </w:r>
            <w:r>
              <w:rPr>
                <w:b/>
                <w:spacing w:val="40"/>
                <w:sz w:val="14"/>
              </w:rPr>
              <w:t xml:space="preserve"> </w:t>
            </w:r>
            <w:r>
              <w:rPr>
                <w:b/>
                <w:sz w:val="14"/>
                <w:u w:val="single"/>
              </w:rPr>
              <w:t>es</w:t>
            </w:r>
            <w:r>
              <w:rPr>
                <w:b/>
                <w:sz w:val="14"/>
              </w:rPr>
              <w:t xml:space="preserve"> </w:t>
            </w:r>
            <w:r>
              <w:rPr>
                <w:b/>
                <w:sz w:val="14"/>
                <w:u w:val="single"/>
              </w:rPr>
              <w:t>el</w:t>
            </w:r>
            <w:r>
              <w:rPr>
                <w:b/>
                <w:sz w:val="14"/>
              </w:rPr>
              <w:t xml:space="preserve"> </w:t>
            </w:r>
            <w:r>
              <w:rPr>
                <w:b/>
                <w:sz w:val="14"/>
                <w:u w:val="single"/>
              </w:rPr>
              <w:t>despliegue</w:t>
            </w:r>
            <w:r>
              <w:rPr>
                <w:b/>
                <w:sz w:val="14"/>
              </w:rPr>
              <w:t xml:space="preserve"> </w:t>
            </w:r>
            <w:r>
              <w:rPr>
                <w:b/>
                <w:sz w:val="14"/>
                <w:u w:val="single"/>
              </w:rPr>
              <w:t>de</w:t>
            </w:r>
            <w:r>
              <w:rPr>
                <w:b/>
                <w:sz w:val="14"/>
              </w:rPr>
              <w:t xml:space="preserve"> </w:t>
            </w:r>
            <w:r>
              <w:rPr>
                <w:b/>
                <w:sz w:val="14"/>
                <w:u w:val="single"/>
              </w:rPr>
              <w:t>actividades</w:t>
            </w:r>
            <w:r>
              <w:rPr>
                <w:b/>
                <w:sz w:val="14"/>
              </w:rPr>
              <w:t xml:space="preserve"> </w:t>
            </w:r>
            <w:r>
              <w:rPr>
                <w:b/>
                <w:sz w:val="14"/>
                <w:u w:val="single"/>
              </w:rPr>
              <w:t>que</w:t>
            </w:r>
            <w:r>
              <w:rPr>
                <w:b/>
                <w:sz w:val="14"/>
              </w:rPr>
              <w:t xml:space="preserve"> </w:t>
            </w:r>
            <w:r>
              <w:rPr>
                <w:b/>
                <w:sz w:val="14"/>
                <w:u w:val="single"/>
              </w:rPr>
              <w:t>demandan</w:t>
            </w:r>
            <w:r>
              <w:rPr>
                <w:b/>
                <w:sz w:val="14"/>
              </w:rPr>
              <w:t xml:space="preserve"> </w:t>
            </w:r>
            <w:r>
              <w:rPr>
                <w:b/>
                <w:sz w:val="14"/>
                <w:u w:val="single"/>
              </w:rPr>
              <w:t>la</w:t>
            </w:r>
            <w:r>
              <w:rPr>
                <w:b/>
                <w:sz w:val="14"/>
              </w:rPr>
              <w:t xml:space="preserve"> </w:t>
            </w:r>
            <w:r>
              <w:rPr>
                <w:b/>
                <w:sz w:val="14"/>
                <w:u w:val="single"/>
              </w:rPr>
              <w:t>aprehensión</w:t>
            </w:r>
            <w:r>
              <w:rPr>
                <w:b/>
                <w:sz w:val="14"/>
              </w:rPr>
              <w:t xml:space="preserve"> </w:t>
            </w:r>
            <w:r>
              <w:rPr>
                <w:b/>
                <w:sz w:val="14"/>
                <w:u w:val="single"/>
              </w:rPr>
              <w:t>de</w:t>
            </w:r>
            <w:r>
              <w:rPr>
                <w:b/>
                <w:sz w:val="14"/>
              </w:rPr>
              <w:t xml:space="preserve"> </w:t>
            </w:r>
            <w:r>
              <w:rPr>
                <w:b/>
                <w:sz w:val="14"/>
                <w:u w:val="single"/>
              </w:rPr>
              <w:t>competencias</w:t>
            </w:r>
            <w:r>
              <w:rPr>
                <w:b/>
                <w:sz w:val="14"/>
              </w:rPr>
              <w:t xml:space="preserve"> </w:t>
            </w:r>
            <w:r>
              <w:rPr>
                <w:b/>
                <w:sz w:val="14"/>
                <w:u w:val="single"/>
              </w:rPr>
              <w:t>y</w:t>
            </w:r>
            <w:r>
              <w:rPr>
                <w:b/>
                <w:sz w:val="14"/>
              </w:rPr>
              <w:t xml:space="preserve"> </w:t>
            </w:r>
            <w:r>
              <w:rPr>
                <w:b/>
                <w:sz w:val="14"/>
                <w:u w:val="single"/>
              </w:rPr>
              <w:t>habilidades</w:t>
            </w:r>
            <w:r>
              <w:rPr>
                <w:b/>
                <w:sz w:val="14"/>
              </w:rPr>
              <w:t xml:space="preserve"> </w:t>
            </w:r>
            <w:r>
              <w:rPr>
                <w:b/>
                <w:sz w:val="14"/>
                <w:u w:val="single"/>
              </w:rPr>
              <w:t>propias</w:t>
            </w:r>
            <w:r>
              <w:rPr>
                <w:b/>
                <w:sz w:val="14"/>
              </w:rPr>
              <w:t xml:space="preserve"> </w:t>
            </w:r>
            <w:r>
              <w:rPr>
                <w:b/>
                <w:sz w:val="14"/>
                <w:u w:val="single"/>
              </w:rPr>
              <w:t>de</w:t>
            </w:r>
            <w:r>
              <w:rPr>
                <w:b/>
                <w:sz w:val="14"/>
              </w:rPr>
              <w:t xml:space="preserve"> </w:t>
            </w:r>
            <w:r>
              <w:rPr>
                <w:b/>
                <w:sz w:val="14"/>
                <w:u w:val="single"/>
              </w:rPr>
              <w:t>la</w:t>
            </w:r>
            <w:r>
              <w:rPr>
                <w:b/>
                <w:sz w:val="14"/>
              </w:rPr>
              <w:t xml:space="preserve"> </w:t>
            </w:r>
            <w:r>
              <w:rPr>
                <w:b/>
                <w:sz w:val="14"/>
                <w:u w:val="single"/>
              </w:rPr>
              <w:t>formación</w:t>
            </w:r>
            <w:r>
              <w:rPr>
                <w:b/>
                <w:sz w:val="14"/>
              </w:rPr>
              <w:t xml:space="preserve"> </w:t>
            </w:r>
            <w:r>
              <w:rPr>
                <w:b/>
                <w:sz w:val="14"/>
                <w:u w:val="single"/>
              </w:rPr>
              <w:t>profesional</w:t>
            </w:r>
            <w:r>
              <w:rPr>
                <w:b/>
                <w:sz w:val="14"/>
              </w:rPr>
              <w:t xml:space="preserve"> </w:t>
            </w:r>
            <w:r>
              <w:rPr>
                <w:b/>
                <w:sz w:val="14"/>
                <w:u w:val="single"/>
              </w:rPr>
              <w:t>o</w:t>
            </w:r>
            <w:r>
              <w:rPr>
                <w:b/>
                <w:spacing w:val="40"/>
                <w:sz w:val="14"/>
              </w:rPr>
              <w:t xml:space="preserve"> </w:t>
            </w:r>
            <w:r>
              <w:rPr>
                <w:b/>
                <w:sz w:val="14"/>
                <w:u w:val="single"/>
              </w:rPr>
              <w:t>especializada de la persona natural de manera que se trata de un saber intelectivo cualificado.</w:t>
            </w:r>
          </w:p>
        </w:tc>
      </w:tr>
    </w:tbl>
    <w:p w14:paraId="2981F63C" w14:textId="77777777" w:rsidR="00DA56DE" w:rsidRDefault="00DA56DE">
      <w:pPr>
        <w:pStyle w:val="Textoindependiente"/>
      </w:pPr>
    </w:p>
    <w:p w14:paraId="79D03628" w14:textId="77777777" w:rsidR="00DA56DE" w:rsidRDefault="00DA56DE">
      <w:pPr>
        <w:pStyle w:val="Textoindependiente"/>
        <w:spacing w:before="94"/>
      </w:pPr>
    </w:p>
    <w:p w14:paraId="43BA9EFB" w14:textId="4F8CFC99" w:rsidR="00DA56DE" w:rsidRDefault="00106B0A">
      <w:pPr>
        <w:pStyle w:val="Textoindependiente"/>
        <w:ind w:left="283"/>
      </w:pPr>
      <w:r w:rsidRPr="00276AB1">
        <w:rPr>
          <w:noProof/>
          <w:lang w:val="en-US"/>
        </w:rPr>
        <w:drawing>
          <wp:anchor distT="0" distB="0" distL="0" distR="0" simplePos="0" relativeHeight="251655168" behindDoc="0" locked="0" layoutInCell="1" allowOverlap="1" wp14:anchorId="61F49184" wp14:editId="7E7F5888">
            <wp:simplePos x="0" y="0"/>
            <wp:positionH relativeFrom="page">
              <wp:posOffset>1039630</wp:posOffset>
            </wp:positionH>
            <wp:positionV relativeFrom="paragraph">
              <wp:posOffset>182337</wp:posOffset>
            </wp:positionV>
            <wp:extent cx="1674955" cy="576186"/>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674955" cy="576186"/>
                    </a:xfrm>
                    <a:prstGeom prst="rect">
                      <a:avLst/>
                    </a:prstGeom>
                  </pic:spPr>
                </pic:pic>
              </a:graphicData>
            </a:graphic>
          </wp:anchor>
        </w:drawing>
      </w:r>
      <w:r w:rsidRPr="00276AB1">
        <w:t>Dado en</w:t>
      </w:r>
      <w:r w:rsidRPr="00276AB1">
        <w:rPr>
          <w:spacing w:val="2"/>
        </w:rPr>
        <w:t xml:space="preserve"> </w:t>
      </w:r>
      <w:r w:rsidRPr="00276AB1">
        <w:t>Medellín</w:t>
      </w:r>
      <w:r w:rsidRPr="00276AB1">
        <w:rPr>
          <w:spacing w:val="2"/>
        </w:rPr>
        <w:t xml:space="preserve"> </w:t>
      </w:r>
      <w:r w:rsidRPr="00276AB1">
        <w:t>Antioquia,</w:t>
      </w:r>
      <w:r w:rsidRPr="00276AB1">
        <w:rPr>
          <w:spacing w:val="2"/>
        </w:rPr>
        <w:t xml:space="preserve"> </w:t>
      </w:r>
      <w:r w:rsidRPr="00276AB1">
        <w:t>el</w:t>
      </w:r>
      <w:r w:rsidRPr="00276AB1">
        <w:rPr>
          <w:spacing w:val="2"/>
        </w:rPr>
        <w:t xml:space="preserve"> </w:t>
      </w:r>
      <w:r w:rsidR="00276AB1" w:rsidRPr="00276AB1">
        <w:rPr>
          <w:spacing w:val="2"/>
        </w:rPr>
        <w:t xml:space="preserve">03 </w:t>
      </w:r>
      <w:r w:rsidRPr="00276AB1">
        <w:t>de</w:t>
      </w:r>
      <w:r w:rsidRPr="00276AB1">
        <w:rPr>
          <w:spacing w:val="2"/>
        </w:rPr>
        <w:t xml:space="preserve"> </w:t>
      </w:r>
      <w:r w:rsidR="00276AB1" w:rsidRPr="00276AB1">
        <w:rPr>
          <w:spacing w:val="2"/>
        </w:rPr>
        <w:t>septiembre</w:t>
      </w:r>
      <w:r w:rsidRPr="00276AB1">
        <w:t xml:space="preserve"> de</w:t>
      </w:r>
      <w:r w:rsidRPr="00276AB1">
        <w:rPr>
          <w:spacing w:val="2"/>
        </w:rPr>
        <w:t xml:space="preserve"> </w:t>
      </w:r>
      <w:r w:rsidRPr="00276AB1">
        <w:rPr>
          <w:spacing w:val="-4"/>
        </w:rPr>
        <w:t>2025</w:t>
      </w:r>
    </w:p>
    <w:p w14:paraId="6971E629" w14:textId="77777777" w:rsidR="00DA56DE" w:rsidRDefault="00DA56DE">
      <w:pPr>
        <w:pStyle w:val="Textoindependiente"/>
        <w:rPr>
          <w:sz w:val="20"/>
        </w:rPr>
      </w:pPr>
    </w:p>
    <w:p w14:paraId="5197B113" w14:textId="77777777" w:rsidR="00DA56DE" w:rsidRDefault="00DA56DE">
      <w:pPr>
        <w:pStyle w:val="Textoindependiente"/>
        <w:spacing w:before="232"/>
        <w:rPr>
          <w:sz w:val="20"/>
        </w:rPr>
      </w:pPr>
    </w:p>
    <w:tbl>
      <w:tblPr>
        <w:tblStyle w:val="TableNormal"/>
        <w:tblW w:w="0" w:type="auto"/>
        <w:tblInd w:w="240" w:type="dxa"/>
        <w:tblLayout w:type="fixed"/>
        <w:tblLook w:val="01E0" w:firstRow="1" w:lastRow="1" w:firstColumn="1" w:lastColumn="1" w:noHBand="0" w:noVBand="0"/>
      </w:tblPr>
      <w:tblGrid>
        <w:gridCol w:w="2006"/>
      </w:tblGrid>
      <w:tr w:rsidR="00DA56DE" w14:paraId="60637574" w14:textId="77777777">
        <w:trPr>
          <w:trHeight w:val="169"/>
        </w:trPr>
        <w:tc>
          <w:tcPr>
            <w:tcW w:w="2006" w:type="dxa"/>
          </w:tcPr>
          <w:p w14:paraId="4370FB3F" w14:textId="77777777" w:rsidR="00DA56DE" w:rsidRDefault="00106B0A">
            <w:pPr>
              <w:pStyle w:val="TableParagraph"/>
              <w:spacing w:before="1" w:line="148" w:lineRule="exact"/>
              <w:rPr>
                <w:b/>
                <w:sz w:val="14"/>
              </w:rPr>
            </w:pPr>
            <w:r>
              <w:rPr>
                <w:b/>
                <w:sz w:val="14"/>
              </w:rPr>
              <w:t>ALICIA</w:t>
            </w:r>
            <w:r>
              <w:rPr>
                <w:b/>
                <w:spacing w:val="1"/>
                <w:sz w:val="14"/>
              </w:rPr>
              <w:t xml:space="preserve"> </w:t>
            </w:r>
            <w:r>
              <w:rPr>
                <w:b/>
                <w:sz w:val="14"/>
              </w:rPr>
              <w:t>MARIA</w:t>
            </w:r>
            <w:r>
              <w:rPr>
                <w:b/>
                <w:spacing w:val="1"/>
                <w:sz w:val="14"/>
              </w:rPr>
              <w:t xml:space="preserve"> </w:t>
            </w:r>
            <w:r>
              <w:rPr>
                <w:b/>
                <w:sz w:val="14"/>
              </w:rPr>
              <w:t>MARIN</w:t>
            </w:r>
            <w:r>
              <w:rPr>
                <w:b/>
                <w:spacing w:val="3"/>
                <w:sz w:val="14"/>
              </w:rPr>
              <w:t xml:space="preserve"> </w:t>
            </w:r>
            <w:r>
              <w:rPr>
                <w:b/>
                <w:spacing w:val="-2"/>
                <w:sz w:val="14"/>
              </w:rPr>
              <w:t>OCHOA</w:t>
            </w:r>
          </w:p>
        </w:tc>
      </w:tr>
      <w:tr w:rsidR="00DA56DE" w14:paraId="5AE5DE25" w14:textId="77777777">
        <w:trPr>
          <w:trHeight w:val="169"/>
        </w:trPr>
        <w:tc>
          <w:tcPr>
            <w:tcW w:w="2006" w:type="dxa"/>
          </w:tcPr>
          <w:p w14:paraId="629DCD9D" w14:textId="77777777" w:rsidR="00DA56DE" w:rsidRDefault="00106B0A">
            <w:pPr>
              <w:pStyle w:val="TableParagraph"/>
              <w:spacing w:before="5" w:line="144" w:lineRule="exact"/>
              <w:rPr>
                <w:sz w:val="14"/>
              </w:rPr>
            </w:pPr>
            <w:r>
              <w:rPr>
                <w:spacing w:val="-2"/>
                <w:sz w:val="14"/>
              </w:rPr>
              <w:t>Rector(a)</w:t>
            </w:r>
          </w:p>
        </w:tc>
      </w:tr>
    </w:tbl>
    <w:p w14:paraId="3F8810AD" w14:textId="77777777" w:rsidR="00106B0A" w:rsidRDefault="00106B0A"/>
    <w:sectPr w:rsidR="00106B0A">
      <w:headerReference w:type="default" r:id="rId8"/>
      <w:footerReference w:type="default" r:id="rId9"/>
      <w:pgSz w:w="12240" w:h="15840"/>
      <w:pgMar w:top="1880" w:right="1080" w:bottom="1340" w:left="1440" w:header="575" w:footer="115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24FEC" w14:textId="77777777" w:rsidR="00B304BA" w:rsidRDefault="00B304BA">
      <w:r>
        <w:separator/>
      </w:r>
    </w:p>
  </w:endnote>
  <w:endnote w:type="continuationSeparator" w:id="0">
    <w:p w14:paraId="47E73D7A" w14:textId="77777777" w:rsidR="00B304BA" w:rsidRDefault="00B3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722F9" w14:textId="77777777" w:rsidR="00DA56DE" w:rsidRDefault="00106B0A">
    <w:pPr>
      <w:pStyle w:val="Textoindependiente"/>
      <w:spacing w:line="14" w:lineRule="auto"/>
      <w:rPr>
        <w:sz w:val="20"/>
      </w:rPr>
    </w:pPr>
    <w:r>
      <w:rPr>
        <w:noProof/>
        <w:sz w:val="20"/>
        <w:lang w:val="en-US"/>
      </w:rPr>
      <w:drawing>
        <wp:anchor distT="0" distB="0" distL="0" distR="0" simplePos="0" relativeHeight="487420928" behindDoc="1" locked="0" layoutInCell="1" allowOverlap="1" wp14:anchorId="4E586E59" wp14:editId="318E22A7">
          <wp:simplePos x="0" y="0"/>
          <wp:positionH relativeFrom="page">
            <wp:posOffset>1663141</wp:posOffset>
          </wp:positionH>
          <wp:positionV relativeFrom="page">
            <wp:posOffset>9195816</wp:posOffset>
          </wp:positionV>
          <wp:extent cx="4583886" cy="5629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83886" cy="56297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33E92" w14:textId="77777777" w:rsidR="00B304BA" w:rsidRDefault="00B304BA">
      <w:r>
        <w:separator/>
      </w:r>
    </w:p>
  </w:footnote>
  <w:footnote w:type="continuationSeparator" w:id="0">
    <w:p w14:paraId="1C6DEA68" w14:textId="77777777" w:rsidR="00B304BA" w:rsidRDefault="00B304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2CD2" w14:textId="77777777" w:rsidR="00DA56DE" w:rsidRDefault="00106B0A">
    <w:pPr>
      <w:pStyle w:val="Textoindependiente"/>
      <w:spacing w:line="14" w:lineRule="auto"/>
      <w:rPr>
        <w:sz w:val="20"/>
      </w:rPr>
    </w:pPr>
    <w:r>
      <w:rPr>
        <w:noProof/>
        <w:sz w:val="20"/>
        <w:lang w:val="en-US"/>
      </w:rPr>
      <w:drawing>
        <wp:anchor distT="0" distB="0" distL="0" distR="0" simplePos="0" relativeHeight="487420416" behindDoc="1" locked="0" layoutInCell="1" allowOverlap="1" wp14:anchorId="497ACC12" wp14:editId="06F3B44C">
          <wp:simplePos x="0" y="0"/>
          <wp:positionH relativeFrom="page">
            <wp:posOffset>1658672</wp:posOffset>
          </wp:positionH>
          <wp:positionV relativeFrom="page">
            <wp:posOffset>365035</wp:posOffset>
          </wp:positionV>
          <wp:extent cx="4613091" cy="7656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613091" cy="76560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4533"/>
    <w:multiLevelType w:val="hybridMultilevel"/>
    <w:tmpl w:val="F216F5DE"/>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1" w15:restartNumberingAfterBreak="0">
    <w:nsid w:val="04055685"/>
    <w:multiLevelType w:val="hybridMultilevel"/>
    <w:tmpl w:val="0C36CB7E"/>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 w15:restartNumberingAfterBreak="0">
    <w:nsid w:val="0D693A8E"/>
    <w:multiLevelType w:val="hybridMultilevel"/>
    <w:tmpl w:val="39503E04"/>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3" w15:restartNumberingAfterBreak="0">
    <w:nsid w:val="11F0478D"/>
    <w:multiLevelType w:val="hybridMultilevel"/>
    <w:tmpl w:val="8004A72E"/>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4" w15:restartNumberingAfterBreak="0">
    <w:nsid w:val="168C4042"/>
    <w:multiLevelType w:val="hybridMultilevel"/>
    <w:tmpl w:val="EF68FBF0"/>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5" w15:restartNumberingAfterBreak="0">
    <w:nsid w:val="1C0D4FE4"/>
    <w:multiLevelType w:val="hybridMultilevel"/>
    <w:tmpl w:val="69649792"/>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6" w15:restartNumberingAfterBreak="0">
    <w:nsid w:val="1FC91434"/>
    <w:multiLevelType w:val="hybridMultilevel"/>
    <w:tmpl w:val="6D8E4BB4"/>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7" w15:restartNumberingAfterBreak="0">
    <w:nsid w:val="2EB93DFE"/>
    <w:multiLevelType w:val="multilevel"/>
    <w:tmpl w:val="12C4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56246"/>
    <w:multiLevelType w:val="hybridMultilevel"/>
    <w:tmpl w:val="BC06BA1C"/>
    <w:lvl w:ilvl="0" w:tplc="A4FCDF30">
      <w:start w:val="4"/>
      <w:numFmt w:val="decimal"/>
      <w:lvlText w:val="%1."/>
      <w:lvlJc w:val="left"/>
      <w:pPr>
        <w:ind w:left="642" w:hanging="360"/>
      </w:pPr>
      <w:rPr>
        <w:rFonts w:hint="default"/>
      </w:rPr>
    </w:lvl>
    <w:lvl w:ilvl="1" w:tplc="240A0019" w:tentative="1">
      <w:start w:val="1"/>
      <w:numFmt w:val="lowerLetter"/>
      <w:lvlText w:val="%2."/>
      <w:lvlJc w:val="left"/>
      <w:pPr>
        <w:ind w:left="1362" w:hanging="360"/>
      </w:pPr>
    </w:lvl>
    <w:lvl w:ilvl="2" w:tplc="240A001B" w:tentative="1">
      <w:start w:val="1"/>
      <w:numFmt w:val="lowerRoman"/>
      <w:lvlText w:val="%3."/>
      <w:lvlJc w:val="right"/>
      <w:pPr>
        <w:ind w:left="2082" w:hanging="180"/>
      </w:pPr>
    </w:lvl>
    <w:lvl w:ilvl="3" w:tplc="240A000F" w:tentative="1">
      <w:start w:val="1"/>
      <w:numFmt w:val="decimal"/>
      <w:lvlText w:val="%4."/>
      <w:lvlJc w:val="left"/>
      <w:pPr>
        <w:ind w:left="2802" w:hanging="360"/>
      </w:pPr>
    </w:lvl>
    <w:lvl w:ilvl="4" w:tplc="240A0019" w:tentative="1">
      <w:start w:val="1"/>
      <w:numFmt w:val="lowerLetter"/>
      <w:lvlText w:val="%5."/>
      <w:lvlJc w:val="left"/>
      <w:pPr>
        <w:ind w:left="3522" w:hanging="360"/>
      </w:pPr>
    </w:lvl>
    <w:lvl w:ilvl="5" w:tplc="240A001B" w:tentative="1">
      <w:start w:val="1"/>
      <w:numFmt w:val="lowerRoman"/>
      <w:lvlText w:val="%6."/>
      <w:lvlJc w:val="right"/>
      <w:pPr>
        <w:ind w:left="4242" w:hanging="180"/>
      </w:pPr>
    </w:lvl>
    <w:lvl w:ilvl="6" w:tplc="240A000F" w:tentative="1">
      <w:start w:val="1"/>
      <w:numFmt w:val="decimal"/>
      <w:lvlText w:val="%7."/>
      <w:lvlJc w:val="left"/>
      <w:pPr>
        <w:ind w:left="4962" w:hanging="360"/>
      </w:pPr>
    </w:lvl>
    <w:lvl w:ilvl="7" w:tplc="240A0019" w:tentative="1">
      <w:start w:val="1"/>
      <w:numFmt w:val="lowerLetter"/>
      <w:lvlText w:val="%8."/>
      <w:lvlJc w:val="left"/>
      <w:pPr>
        <w:ind w:left="5682" w:hanging="360"/>
      </w:pPr>
    </w:lvl>
    <w:lvl w:ilvl="8" w:tplc="240A001B" w:tentative="1">
      <w:start w:val="1"/>
      <w:numFmt w:val="lowerRoman"/>
      <w:lvlText w:val="%9."/>
      <w:lvlJc w:val="right"/>
      <w:pPr>
        <w:ind w:left="6402" w:hanging="180"/>
      </w:pPr>
    </w:lvl>
  </w:abstractNum>
  <w:abstractNum w:abstractNumId="9" w15:restartNumberingAfterBreak="0">
    <w:nsid w:val="36E93EA6"/>
    <w:multiLevelType w:val="hybridMultilevel"/>
    <w:tmpl w:val="5FC0BA78"/>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0" w15:restartNumberingAfterBreak="0">
    <w:nsid w:val="3D5D4979"/>
    <w:multiLevelType w:val="hybridMultilevel"/>
    <w:tmpl w:val="BBE861A0"/>
    <w:lvl w:ilvl="0" w:tplc="04090001">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11" w15:restartNumberingAfterBreak="0">
    <w:nsid w:val="4B5539A1"/>
    <w:multiLevelType w:val="hybridMultilevel"/>
    <w:tmpl w:val="0EA8A4F2"/>
    <w:lvl w:ilvl="0" w:tplc="4B0C701E">
      <w:start w:val="2"/>
      <w:numFmt w:val="decimal"/>
      <w:lvlText w:val="%1."/>
      <w:lvlJc w:val="left"/>
      <w:pPr>
        <w:ind w:left="431" w:hanging="149"/>
      </w:pPr>
      <w:rPr>
        <w:rFonts w:ascii="Cambria" w:eastAsia="Cambria" w:hAnsi="Cambria" w:cs="Cambria" w:hint="default"/>
        <w:b/>
        <w:bCs/>
        <w:i w:val="0"/>
        <w:iCs w:val="0"/>
        <w:spacing w:val="0"/>
        <w:w w:val="101"/>
        <w:sz w:val="14"/>
        <w:szCs w:val="14"/>
        <w:lang w:val="es-ES" w:eastAsia="en-US" w:bidi="ar-SA"/>
      </w:rPr>
    </w:lvl>
    <w:lvl w:ilvl="1" w:tplc="88824CBA">
      <w:numFmt w:val="bullet"/>
      <w:lvlText w:val="•"/>
      <w:lvlJc w:val="left"/>
      <w:pPr>
        <w:ind w:left="1368" w:hanging="149"/>
      </w:pPr>
      <w:rPr>
        <w:rFonts w:hint="default"/>
        <w:lang w:val="es-ES" w:eastAsia="en-US" w:bidi="ar-SA"/>
      </w:rPr>
    </w:lvl>
    <w:lvl w:ilvl="2" w:tplc="F93AF038">
      <w:numFmt w:val="bullet"/>
      <w:lvlText w:val="•"/>
      <w:lvlJc w:val="left"/>
      <w:pPr>
        <w:ind w:left="2296" w:hanging="149"/>
      </w:pPr>
      <w:rPr>
        <w:rFonts w:hint="default"/>
        <w:lang w:val="es-ES" w:eastAsia="en-US" w:bidi="ar-SA"/>
      </w:rPr>
    </w:lvl>
    <w:lvl w:ilvl="3" w:tplc="51F2302E">
      <w:numFmt w:val="bullet"/>
      <w:lvlText w:val="•"/>
      <w:lvlJc w:val="left"/>
      <w:pPr>
        <w:ind w:left="3224" w:hanging="149"/>
      </w:pPr>
      <w:rPr>
        <w:rFonts w:hint="default"/>
        <w:lang w:val="es-ES" w:eastAsia="en-US" w:bidi="ar-SA"/>
      </w:rPr>
    </w:lvl>
    <w:lvl w:ilvl="4" w:tplc="C88654DC">
      <w:numFmt w:val="bullet"/>
      <w:lvlText w:val="•"/>
      <w:lvlJc w:val="left"/>
      <w:pPr>
        <w:ind w:left="4152" w:hanging="149"/>
      </w:pPr>
      <w:rPr>
        <w:rFonts w:hint="default"/>
        <w:lang w:val="es-ES" w:eastAsia="en-US" w:bidi="ar-SA"/>
      </w:rPr>
    </w:lvl>
    <w:lvl w:ilvl="5" w:tplc="D048062A">
      <w:numFmt w:val="bullet"/>
      <w:lvlText w:val="•"/>
      <w:lvlJc w:val="left"/>
      <w:pPr>
        <w:ind w:left="5080" w:hanging="149"/>
      </w:pPr>
      <w:rPr>
        <w:rFonts w:hint="default"/>
        <w:lang w:val="es-ES" w:eastAsia="en-US" w:bidi="ar-SA"/>
      </w:rPr>
    </w:lvl>
    <w:lvl w:ilvl="6" w:tplc="D9FAEFD6">
      <w:numFmt w:val="bullet"/>
      <w:lvlText w:val="•"/>
      <w:lvlJc w:val="left"/>
      <w:pPr>
        <w:ind w:left="6008" w:hanging="149"/>
      </w:pPr>
      <w:rPr>
        <w:rFonts w:hint="default"/>
        <w:lang w:val="es-ES" w:eastAsia="en-US" w:bidi="ar-SA"/>
      </w:rPr>
    </w:lvl>
    <w:lvl w:ilvl="7" w:tplc="648CE61E">
      <w:numFmt w:val="bullet"/>
      <w:lvlText w:val="•"/>
      <w:lvlJc w:val="left"/>
      <w:pPr>
        <w:ind w:left="6936" w:hanging="149"/>
      </w:pPr>
      <w:rPr>
        <w:rFonts w:hint="default"/>
        <w:lang w:val="es-ES" w:eastAsia="en-US" w:bidi="ar-SA"/>
      </w:rPr>
    </w:lvl>
    <w:lvl w:ilvl="8" w:tplc="D3D04BFA">
      <w:numFmt w:val="bullet"/>
      <w:lvlText w:val="•"/>
      <w:lvlJc w:val="left"/>
      <w:pPr>
        <w:ind w:left="7864" w:hanging="149"/>
      </w:pPr>
      <w:rPr>
        <w:rFonts w:hint="default"/>
        <w:lang w:val="es-ES" w:eastAsia="en-US" w:bidi="ar-SA"/>
      </w:rPr>
    </w:lvl>
  </w:abstractNum>
  <w:abstractNum w:abstractNumId="12" w15:restartNumberingAfterBreak="0">
    <w:nsid w:val="4E80563E"/>
    <w:multiLevelType w:val="hybridMultilevel"/>
    <w:tmpl w:val="9330FDDA"/>
    <w:lvl w:ilvl="0" w:tplc="04090001">
      <w:start w:val="1"/>
      <w:numFmt w:val="bullet"/>
      <w:lvlText w:val=""/>
      <w:lvlJc w:val="left"/>
      <w:pPr>
        <w:ind w:left="667" w:hanging="360"/>
      </w:pPr>
      <w:rPr>
        <w:rFonts w:ascii="Symbol" w:hAnsi="Symbol"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13" w15:restartNumberingAfterBreak="0">
    <w:nsid w:val="50DE1A1E"/>
    <w:multiLevelType w:val="hybridMultilevel"/>
    <w:tmpl w:val="2C46DB5A"/>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4" w15:restartNumberingAfterBreak="0">
    <w:nsid w:val="5C903C07"/>
    <w:multiLevelType w:val="hybridMultilevel"/>
    <w:tmpl w:val="0C2EBA88"/>
    <w:lvl w:ilvl="0" w:tplc="240A0001">
      <w:start w:val="1"/>
      <w:numFmt w:val="bullet"/>
      <w:lvlText w:val=""/>
      <w:lvlJc w:val="left"/>
      <w:pPr>
        <w:ind w:left="1027" w:hanging="360"/>
      </w:pPr>
      <w:rPr>
        <w:rFonts w:ascii="Symbol" w:hAnsi="Symbol" w:hint="default"/>
      </w:rPr>
    </w:lvl>
    <w:lvl w:ilvl="1" w:tplc="240A0003" w:tentative="1">
      <w:start w:val="1"/>
      <w:numFmt w:val="bullet"/>
      <w:lvlText w:val="o"/>
      <w:lvlJc w:val="left"/>
      <w:pPr>
        <w:ind w:left="1747" w:hanging="360"/>
      </w:pPr>
      <w:rPr>
        <w:rFonts w:ascii="Courier New" w:hAnsi="Courier New" w:cs="Courier New" w:hint="default"/>
      </w:rPr>
    </w:lvl>
    <w:lvl w:ilvl="2" w:tplc="240A0005" w:tentative="1">
      <w:start w:val="1"/>
      <w:numFmt w:val="bullet"/>
      <w:lvlText w:val=""/>
      <w:lvlJc w:val="left"/>
      <w:pPr>
        <w:ind w:left="2467" w:hanging="360"/>
      </w:pPr>
      <w:rPr>
        <w:rFonts w:ascii="Wingdings" w:hAnsi="Wingdings" w:hint="default"/>
      </w:rPr>
    </w:lvl>
    <w:lvl w:ilvl="3" w:tplc="240A0001" w:tentative="1">
      <w:start w:val="1"/>
      <w:numFmt w:val="bullet"/>
      <w:lvlText w:val=""/>
      <w:lvlJc w:val="left"/>
      <w:pPr>
        <w:ind w:left="3187" w:hanging="360"/>
      </w:pPr>
      <w:rPr>
        <w:rFonts w:ascii="Symbol" w:hAnsi="Symbol" w:hint="default"/>
      </w:rPr>
    </w:lvl>
    <w:lvl w:ilvl="4" w:tplc="240A0003" w:tentative="1">
      <w:start w:val="1"/>
      <w:numFmt w:val="bullet"/>
      <w:lvlText w:val="o"/>
      <w:lvlJc w:val="left"/>
      <w:pPr>
        <w:ind w:left="3907" w:hanging="360"/>
      </w:pPr>
      <w:rPr>
        <w:rFonts w:ascii="Courier New" w:hAnsi="Courier New" w:cs="Courier New" w:hint="default"/>
      </w:rPr>
    </w:lvl>
    <w:lvl w:ilvl="5" w:tplc="240A0005" w:tentative="1">
      <w:start w:val="1"/>
      <w:numFmt w:val="bullet"/>
      <w:lvlText w:val=""/>
      <w:lvlJc w:val="left"/>
      <w:pPr>
        <w:ind w:left="4627" w:hanging="360"/>
      </w:pPr>
      <w:rPr>
        <w:rFonts w:ascii="Wingdings" w:hAnsi="Wingdings" w:hint="default"/>
      </w:rPr>
    </w:lvl>
    <w:lvl w:ilvl="6" w:tplc="240A0001" w:tentative="1">
      <w:start w:val="1"/>
      <w:numFmt w:val="bullet"/>
      <w:lvlText w:val=""/>
      <w:lvlJc w:val="left"/>
      <w:pPr>
        <w:ind w:left="5347" w:hanging="360"/>
      </w:pPr>
      <w:rPr>
        <w:rFonts w:ascii="Symbol" w:hAnsi="Symbol" w:hint="default"/>
      </w:rPr>
    </w:lvl>
    <w:lvl w:ilvl="7" w:tplc="240A0003" w:tentative="1">
      <w:start w:val="1"/>
      <w:numFmt w:val="bullet"/>
      <w:lvlText w:val="o"/>
      <w:lvlJc w:val="left"/>
      <w:pPr>
        <w:ind w:left="6067" w:hanging="360"/>
      </w:pPr>
      <w:rPr>
        <w:rFonts w:ascii="Courier New" w:hAnsi="Courier New" w:cs="Courier New" w:hint="default"/>
      </w:rPr>
    </w:lvl>
    <w:lvl w:ilvl="8" w:tplc="240A0005" w:tentative="1">
      <w:start w:val="1"/>
      <w:numFmt w:val="bullet"/>
      <w:lvlText w:val=""/>
      <w:lvlJc w:val="left"/>
      <w:pPr>
        <w:ind w:left="6787" w:hanging="360"/>
      </w:pPr>
      <w:rPr>
        <w:rFonts w:ascii="Wingdings" w:hAnsi="Wingdings" w:hint="default"/>
      </w:rPr>
    </w:lvl>
  </w:abstractNum>
  <w:abstractNum w:abstractNumId="15" w15:restartNumberingAfterBreak="0">
    <w:nsid w:val="67D47DFC"/>
    <w:multiLevelType w:val="hybridMultilevel"/>
    <w:tmpl w:val="F04AFFC0"/>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6" w15:restartNumberingAfterBreak="0">
    <w:nsid w:val="681F329E"/>
    <w:multiLevelType w:val="hybridMultilevel"/>
    <w:tmpl w:val="2B1E677A"/>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7" w15:restartNumberingAfterBreak="0">
    <w:nsid w:val="6A3E0ED4"/>
    <w:multiLevelType w:val="hybridMultilevel"/>
    <w:tmpl w:val="05C4B3BA"/>
    <w:lvl w:ilvl="0" w:tplc="69D0AE16">
      <w:start w:val="5"/>
      <w:numFmt w:val="decimal"/>
      <w:lvlText w:val="%1."/>
      <w:lvlJc w:val="left"/>
      <w:pPr>
        <w:ind w:left="431" w:hanging="149"/>
      </w:pPr>
      <w:rPr>
        <w:rFonts w:hint="default"/>
        <w:spacing w:val="0"/>
        <w:w w:val="101"/>
        <w:lang w:val="es-ES" w:eastAsia="en-US" w:bidi="ar-SA"/>
      </w:rPr>
    </w:lvl>
    <w:lvl w:ilvl="1" w:tplc="152810DA">
      <w:numFmt w:val="bullet"/>
      <w:lvlText w:val="•"/>
      <w:lvlJc w:val="left"/>
      <w:pPr>
        <w:ind w:left="1368" w:hanging="149"/>
      </w:pPr>
      <w:rPr>
        <w:rFonts w:hint="default"/>
        <w:lang w:val="es-ES" w:eastAsia="en-US" w:bidi="ar-SA"/>
      </w:rPr>
    </w:lvl>
    <w:lvl w:ilvl="2" w:tplc="FC0CEF40">
      <w:numFmt w:val="bullet"/>
      <w:lvlText w:val="•"/>
      <w:lvlJc w:val="left"/>
      <w:pPr>
        <w:ind w:left="2296" w:hanging="149"/>
      </w:pPr>
      <w:rPr>
        <w:rFonts w:hint="default"/>
        <w:lang w:val="es-ES" w:eastAsia="en-US" w:bidi="ar-SA"/>
      </w:rPr>
    </w:lvl>
    <w:lvl w:ilvl="3" w:tplc="1C0A0FC4">
      <w:numFmt w:val="bullet"/>
      <w:lvlText w:val="•"/>
      <w:lvlJc w:val="left"/>
      <w:pPr>
        <w:ind w:left="3224" w:hanging="149"/>
      </w:pPr>
      <w:rPr>
        <w:rFonts w:hint="default"/>
        <w:lang w:val="es-ES" w:eastAsia="en-US" w:bidi="ar-SA"/>
      </w:rPr>
    </w:lvl>
    <w:lvl w:ilvl="4" w:tplc="37DA0108">
      <w:numFmt w:val="bullet"/>
      <w:lvlText w:val="•"/>
      <w:lvlJc w:val="left"/>
      <w:pPr>
        <w:ind w:left="4152" w:hanging="149"/>
      </w:pPr>
      <w:rPr>
        <w:rFonts w:hint="default"/>
        <w:lang w:val="es-ES" w:eastAsia="en-US" w:bidi="ar-SA"/>
      </w:rPr>
    </w:lvl>
    <w:lvl w:ilvl="5" w:tplc="ECAAD470">
      <w:numFmt w:val="bullet"/>
      <w:lvlText w:val="•"/>
      <w:lvlJc w:val="left"/>
      <w:pPr>
        <w:ind w:left="5080" w:hanging="149"/>
      </w:pPr>
      <w:rPr>
        <w:rFonts w:hint="default"/>
        <w:lang w:val="es-ES" w:eastAsia="en-US" w:bidi="ar-SA"/>
      </w:rPr>
    </w:lvl>
    <w:lvl w:ilvl="6" w:tplc="48A2EB0A">
      <w:numFmt w:val="bullet"/>
      <w:lvlText w:val="•"/>
      <w:lvlJc w:val="left"/>
      <w:pPr>
        <w:ind w:left="6008" w:hanging="149"/>
      </w:pPr>
      <w:rPr>
        <w:rFonts w:hint="default"/>
        <w:lang w:val="es-ES" w:eastAsia="en-US" w:bidi="ar-SA"/>
      </w:rPr>
    </w:lvl>
    <w:lvl w:ilvl="7" w:tplc="A5926DD6">
      <w:numFmt w:val="bullet"/>
      <w:lvlText w:val="•"/>
      <w:lvlJc w:val="left"/>
      <w:pPr>
        <w:ind w:left="6936" w:hanging="149"/>
      </w:pPr>
      <w:rPr>
        <w:rFonts w:hint="default"/>
        <w:lang w:val="es-ES" w:eastAsia="en-US" w:bidi="ar-SA"/>
      </w:rPr>
    </w:lvl>
    <w:lvl w:ilvl="8" w:tplc="351857AA">
      <w:numFmt w:val="bullet"/>
      <w:lvlText w:val="•"/>
      <w:lvlJc w:val="left"/>
      <w:pPr>
        <w:ind w:left="7864" w:hanging="149"/>
      </w:pPr>
      <w:rPr>
        <w:rFonts w:hint="default"/>
        <w:lang w:val="es-ES" w:eastAsia="en-US" w:bidi="ar-SA"/>
      </w:rPr>
    </w:lvl>
  </w:abstractNum>
  <w:num w:numId="1">
    <w:abstractNumId w:val="17"/>
  </w:num>
  <w:num w:numId="2">
    <w:abstractNumId w:val="11"/>
  </w:num>
  <w:num w:numId="3">
    <w:abstractNumId w:val="8"/>
  </w:num>
  <w:num w:numId="4">
    <w:abstractNumId w:val="7"/>
  </w:num>
  <w:num w:numId="5">
    <w:abstractNumId w:val="12"/>
  </w:num>
  <w:num w:numId="6">
    <w:abstractNumId w:val="2"/>
  </w:num>
  <w:num w:numId="7">
    <w:abstractNumId w:val="10"/>
  </w:num>
  <w:num w:numId="8">
    <w:abstractNumId w:val="0"/>
  </w:num>
  <w:num w:numId="9">
    <w:abstractNumId w:val="14"/>
  </w:num>
  <w:num w:numId="10">
    <w:abstractNumId w:val="6"/>
  </w:num>
  <w:num w:numId="11">
    <w:abstractNumId w:val="16"/>
  </w:num>
  <w:num w:numId="12">
    <w:abstractNumId w:val="3"/>
  </w:num>
  <w:num w:numId="13">
    <w:abstractNumId w:val="13"/>
  </w:num>
  <w:num w:numId="14">
    <w:abstractNumId w:val="5"/>
  </w:num>
  <w:num w:numId="15">
    <w:abstractNumId w:val="4"/>
  </w:num>
  <w:num w:numId="16">
    <w:abstractNumId w:val="1"/>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6DE"/>
    <w:rsid w:val="000452AE"/>
    <w:rsid w:val="00066AD7"/>
    <w:rsid w:val="0009320A"/>
    <w:rsid w:val="000D3F97"/>
    <w:rsid w:val="000F5FFE"/>
    <w:rsid w:val="00106B0A"/>
    <w:rsid w:val="00204A12"/>
    <w:rsid w:val="002102D5"/>
    <w:rsid w:val="00241846"/>
    <w:rsid w:val="00242D04"/>
    <w:rsid w:val="00276AB1"/>
    <w:rsid w:val="002F008B"/>
    <w:rsid w:val="00340114"/>
    <w:rsid w:val="00353FB8"/>
    <w:rsid w:val="004A3F41"/>
    <w:rsid w:val="004B7F64"/>
    <w:rsid w:val="004C651A"/>
    <w:rsid w:val="00556233"/>
    <w:rsid w:val="00570114"/>
    <w:rsid w:val="00584DD5"/>
    <w:rsid w:val="00631F2E"/>
    <w:rsid w:val="00636E68"/>
    <w:rsid w:val="00640701"/>
    <w:rsid w:val="006466DA"/>
    <w:rsid w:val="006D5776"/>
    <w:rsid w:val="0075690A"/>
    <w:rsid w:val="0077708E"/>
    <w:rsid w:val="007A156A"/>
    <w:rsid w:val="007B70C2"/>
    <w:rsid w:val="00801499"/>
    <w:rsid w:val="00827C23"/>
    <w:rsid w:val="00882CBE"/>
    <w:rsid w:val="008E2654"/>
    <w:rsid w:val="008E5F2C"/>
    <w:rsid w:val="00904CED"/>
    <w:rsid w:val="00962092"/>
    <w:rsid w:val="00A07513"/>
    <w:rsid w:val="00A712ED"/>
    <w:rsid w:val="00AC1E9B"/>
    <w:rsid w:val="00AF3F7D"/>
    <w:rsid w:val="00B1174A"/>
    <w:rsid w:val="00B304BA"/>
    <w:rsid w:val="00D91A75"/>
    <w:rsid w:val="00DA56DE"/>
    <w:rsid w:val="00DA7C37"/>
    <w:rsid w:val="00DD19FD"/>
    <w:rsid w:val="00E4660F"/>
    <w:rsid w:val="00E46AE9"/>
    <w:rsid w:val="00ED17F5"/>
    <w:rsid w:val="00FD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908F"/>
  <w15:docId w15:val="{1EF24ACA-2336-4140-8D57-A867ECB0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es-ES"/>
    </w:rPr>
  </w:style>
  <w:style w:type="paragraph" w:styleId="Ttulo1">
    <w:name w:val="heading 1"/>
    <w:basedOn w:val="Normal"/>
    <w:uiPriority w:val="1"/>
    <w:qFormat/>
    <w:pPr>
      <w:ind w:left="283"/>
      <w:outlineLvl w:val="0"/>
    </w:pPr>
    <w:rPr>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Prrafodelista">
    <w:name w:val="List Paragraph"/>
    <w:basedOn w:val="Normal"/>
    <w:uiPriority w:val="1"/>
    <w:qFormat/>
    <w:pPr>
      <w:ind w:left="283"/>
    </w:pPr>
  </w:style>
  <w:style w:type="paragraph" w:customStyle="1" w:styleId="TableParagraph">
    <w:name w:val="Table Paragraph"/>
    <w:basedOn w:val="Normal"/>
    <w:uiPriority w:val="1"/>
    <w:qFormat/>
    <w:pPr>
      <w:spacing w:line="135" w:lineRule="exact"/>
      <w:ind w:left="50"/>
    </w:pPr>
  </w:style>
  <w:style w:type="paragraph" w:styleId="NormalWeb">
    <w:name w:val="Normal (Web)"/>
    <w:basedOn w:val="Normal"/>
    <w:uiPriority w:val="99"/>
    <w:semiHidden/>
    <w:unhideWhenUsed/>
    <w:rsid w:val="00AC1E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836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3122</Words>
  <Characters>17801</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ALBERTO OSORIO SANCHEZ</dc:creator>
  <cp:lastModifiedBy>SECRETARIA 1</cp:lastModifiedBy>
  <cp:revision>2</cp:revision>
  <dcterms:created xsi:type="dcterms:W3CDTF">2025-09-29T14:40:00Z</dcterms:created>
  <dcterms:modified xsi:type="dcterms:W3CDTF">2025-09-29T14:40:00Z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Excel® 2019</vt:lpwstr>
  </property>
  <property fmtid="{D5CDD505-2E9C-101B-9397-08002B2CF9AE}" pid="4" name="LastSaved">
    <vt:filetime>2025-09-09T00:00:00Z</vt:filetime>
  </property>
  <property fmtid="{D5CDD505-2E9C-101B-9397-08002B2CF9AE}" pid="5" name="Producer">
    <vt:lpwstr>Microsoft® Excel® 2019</vt:lpwstr>
  </property>
</Properties>
</file>